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5E54F" w14:textId="77777777" w:rsidR="00073196" w:rsidRPr="00FB5E85" w:rsidRDefault="00073196" w:rsidP="003C1B2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CFB2821" w14:textId="235AD83A" w:rsidR="004C26DC" w:rsidRPr="00FB5E85" w:rsidRDefault="004C26DC" w:rsidP="003C1B2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B5E85">
        <w:rPr>
          <w:rFonts w:ascii="Times New Roman" w:hAnsi="Times New Roman" w:cs="Times New Roman"/>
          <w:bCs/>
          <w:noProof/>
          <w:color w:val="000000"/>
          <w:sz w:val="24"/>
          <w:szCs w:val="24"/>
          <w:lang w:eastAsia="ru-RU"/>
        </w:rPr>
        <w:drawing>
          <wp:anchor distT="0" distB="0" distL="114935" distR="114935" simplePos="0" relativeHeight="251659264" behindDoc="0" locked="0" layoutInCell="1" allowOverlap="1" wp14:anchorId="13570731" wp14:editId="0CBBA5B7">
            <wp:simplePos x="0" y="0"/>
            <wp:positionH relativeFrom="column">
              <wp:posOffset>2769870</wp:posOffset>
            </wp:positionH>
            <wp:positionV relativeFrom="paragraph">
              <wp:posOffset>-200025</wp:posOffset>
            </wp:positionV>
            <wp:extent cx="389890" cy="46164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616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5E85">
        <w:rPr>
          <w:rFonts w:ascii="Times New Roman" w:hAnsi="Times New Roman" w:cs="Times New Roman"/>
          <w:bCs/>
          <w:sz w:val="24"/>
          <w:szCs w:val="24"/>
        </w:rPr>
        <w:t xml:space="preserve">МИНИСТЕРСТВО </w:t>
      </w:r>
      <w:r w:rsidR="0045771E" w:rsidRPr="00FB5E85">
        <w:rPr>
          <w:rFonts w:ascii="Times New Roman" w:hAnsi="Times New Roman" w:cs="Times New Roman"/>
          <w:bCs/>
          <w:sz w:val="24"/>
          <w:szCs w:val="24"/>
        </w:rPr>
        <w:t>ПРОСВЕЩЕНИЯ РОССИ</w:t>
      </w:r>
      <w:r w:rsidR="005935E7" w:rsidRPr="00FB5E85">
        <w:rPr>
          <w:rFonts w:ascii="Times New Roman" w:hAnsi="Times New Roman" w:cs="Times New Roman"/>
          <w:bCs/>
          <w:sz w:val="24"/>
          <w:szCs w:val="24"/>
        </w:rPr>
        <w:t>ЙСКОЙ ФЕДЕРАЦИИ</w:t>
      </w:r>
    </w:p>
    <w:p w14:paraId="1A3F4119" w14:textId="669F0B58" w:rsidR="004C26DC" w:rsidRPr="00FB5E85" w:rsidRDefault="004C26DC" w:rsidP="003C1B2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B5E85">
        <w:rPr>
          <w:rFonts w:ascii="Times New Roman" w:hAnsi="Times New Roman" w:cs="Times New Roman"/>
          <w:bCs/>
          <w:sz w:val="24"/>
          <w:szCs w:val="24"/>
        </w:rPr>
        <w:t>федеральное государственное бюджетное образовательное учреждение</w:t>
      </w:r>
    </w:p>
    <w:p w14:paraId="07B11E06" w14:textId="3754F1A8" w:rsidR="004C26DC" w:rsidRPr="00FB5E85" w:rsidRDefault="004C26DC" w:rsidP="003C1B2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B5E85">
        <w:rPr>
          <w:rFonts w:ascii="Times New Roman" w:hAnsi="Times New Roman" w:cs="Times New Roman"/>
          <w:bCs/>
          <w:sz w:val="24"/>
          <w:szCs w:val="24"/>
        </w:rPr>
        <w:t>высшего образования</w:t>
      </w:r>
    </w:p>
    <w:p w14:paraId="30D979AA" w14:textId="77777777" w:rsidR="004C26DC" w:rsidRPr="00FB5E85" w:rsidRDefault="004C26DC" w:rsidP="003C1B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E85">
        <w:rPr>
          <w:rFonts w:ascii="Times New Roman" w:hAnsi="Times New Roman" w:cs="Times New Roman"/>
          <w:b/>
          <w:sz w:val="24"/>
          <w:szCs w:val="24"/>
        </w:rPr>
        <w:t>«ОМСКИЙ ГОСУДАРСТВЕННЫЙ ПЕДАГОГИЧЕСКИЙ УНИВЕРСИТЕТ»</w:t>
      </w:r>
    </w:p>
    <w:p w14:paraId="221D2C0D" w14:textId="77777777" w:rsidR="004C26DC" w:rsidRPr="00FB5E85" w:rsidRDefault="004C26DC" w:rsidP="003C1B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5E85">
        <w:rPr>
          <w:rFonts w:ascii="Times New Roman" w:hAnsi="Times New Roman" w:cs="Times New Roman"/>
          <w:sz w:val="24"/>
          <w:szCs w:val="24"/>
        </w:rPr>
        <w:t>(ФГБОУ ВО «ОмГПУ»)</w:t>
      </w:r>
    </w:p>
    <w:p w14:paraId="542FB887" w14:textId="77777777" w:rsidR="004C26DC" w:rsidRPr="00FB5E85" w:rsidRDefault="004C26DC" w:rsidP="003C1B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C6E9A9" w14:textId="77777777" w:rsidR="004C26DC" w:rsidRPr="00FB5E85" w:rsidRDefault="004C26DC" w:rsidP="003C1B2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E85">
        <w:rPr>
          <w:rFonts w:ascii="Times New Roman" w:hAnsi="Times New Roman" w:cs="Times New Roman"/>
          <w:b/>
          <w:sz w:val="24"/>
          <w:szCs w:val="24"/>
        </w:rPr>
        <w:t>ФАКУЛЬТЕТ ЭКОНОМИКИ, МЕНЕДЖМЕНТА, СЕРВИСА И ТУРИЗМА</w:t>
      </w:r>
    </w:p>
    <w:p w14:paraId="2376D10A" w14:textId="77777777" w:rsidR="0045771E" w:rsidRPr="00FB5E85" w:rsidRDefault="0045771E" w:rsidP="003C1B2E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</w:p>
    <w:p w14:paraId="35FAE642" w14:textId="77777777" w:rsidR="007D1AB5" w:rsidRDefault="00073196" w:rsidP="0049627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kern w:val="36"/>
          <w:sz w:val="24"/>
          <w:szCs w:val="24"/>
        </w:rPr>
      </w:pPr>
      <w:r w:rsidRPr="00FB5E85">
        <w:rPr>
          <w:rFonts w:ascii="Times New Roman" w:hAnsi="Times New Roman" w:cs="Times New Roman"/>
          <w:b/>
          <w:bCs/>
          <w:i/>
          <w:iCs/>
          <w:kern w:val="36"/>
          <w:sz w:val="24"/>
          <w:szCs w:val="24"/>
          <w:lang w:val="en-US"/>
        </w:rPr>
        <w:t>X</w:t>
      </w:r>
      <w:r w:rsidR="00324826">
        <w:rPr>
          <w:rFonts w:ascii="Times New Roman" w:hAnsi="Times New Roman" w:cs="Times New Roman"/>
          <w:b/>
          <w:bCs/>
          <w:i/>
          <w:iCs/>
          <w:kern w:val="36"/>
          <w:sz w:val="24"/>
          <w:szCs w:val="24"/>
          <w:lang w:val="en-US"/>
        </w:rPr>
        <w:t>V</w:t>
      </w:r>
      <w:r w:rsidR="004C26DC" w:rsidRPr="00FB5E85">
        <w:rPr>
          <w:rFonts w:ascii="Times New Roman" w:hAnsi="Times New Roman" w:cs="Times New Roman"/>
          <w:b/>
          <w:bCs/>
          <w:i/>
          <w:iCs/>
          <w:kern w:val="36"/>
          <w:sz w:val="24"/>
          <w:szCs w:val="24"/>
        </w:rPr>
        <w:t xml:space="preserve"> студенческ</w:t>
      </w:r>
      <w:r w:rsidRPr="00FB5E85">
        <w:rPr>
          <w:rFonts w:ascii="Times New Roman" w:hAnsi="Times New Roman" w:cs="Times New Roman"/>
          <w:b/>
          <w:bCs/>
          <w:i/>
          <w:iCs/>
          <w:kern w:val="36"/>
          <w:sz w:val="24"/>
          <w:szCs w:val="24"/>
        </w:rPr>
        <w:t>ая</w:t>
      </w:r>
      <w:r w:rsidR="004B2DE8" w:rsidRPr="00FB5E85">
        <w:rPr>
          <w:rFonts w:ascii="Times New Roman" w:hAnsi="Times New Roman" w:cs="Times New Roman"/>
          <w:b/>
          <w:bCs/>
          <w:i/>
          <w:iCs/>
          <w:kern w:val="36"/>
          <w:sz w:val="24"/>
          <w:szCs w:val="24"/>
        </w:rPr>
        <w:t xml:space="preserve"> </w:t>
      </w:r>
      <w:r w:rsidR="004C26DC" w:rsidRPr="00FB5E85">
        <w:rPr>
          <w:rFonts w:ascii="Times New Roman" w:hAnsi="Times New Roman" w:cs="Times New Roman"/>
          <w:b/>
          <w:bCs/>
          <w:i/>
          <w:iCs/>
          <w:kern w:val="36"/>
          <w:sz w:val="24"/>
          <w:szCs w:val="24"/>
        </w:rPr>
        <w:t>научно-практическ</w:t>
      </w:r>
      <w:r w:rsidRPr="00FB5E85">
        <w:rPr>
          <w:rFonts w:ascii="Times New Roman" w:hAnsi="Times New Roman" w:cs="Times New Roman"/>
          <w:b/>
          <w:bCs/>
          <w:i/>
          <w:iCs/>
          <w:kern w:val="36"/>
          <w:sz w:val="24"/>
          <w:szCs w:val="24"/>
        </w:rPr>
        <w:t xml:space="preserve">ая </w:t>
      </w:r>
      <w:r w:rsidR="004C26DC" w:rsidRPr="00FB5E85">
        <w:rPr>
          <w:rFonts w:ascii="Times New Roman" w:hAnsi="Times New Roman" w:cs="Times New Roman"/>
          <w:b/>
          <w:bCs/>
          <w:i/>
          <w:iCs/>
          <w:kern w:val="36"/>
          <w:sz w:val="24"/>
          <w:szCs w:val="24"/>
        </w:rPr>
        <w:t>конференци</w:t>
      </w:r>
      <w:r w:rsidRPr="00FB5E85">
        <w:rPr>
          <w:rFonts w:ascii="Times New Roman" w:hAnsi="Times New Roman" w:cs="Times New Roman"/>
          <w:b/>
          <w:bCs/>
          <w:i/>
          <w:iCs/>
          <w:kern w:val="36"/>
          <w:sz w:val="24"/>
          <w:szCs w:val="24"/>
        </w:rPr>
        <w:t>я</w:t>
      </w:r>
    </w:p>
    <w:p w14:paraId="203E2415" w14:textId="1C9C5F26" w:rsidR="004B2DE8" w:rsidRPr="00FB5E85" w:rsidRDefault="004B2DE8" w:rsidP="0049627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kern w:val="36"/>
          <w:sz w:val="24"/>
          <w:szCs w:val="24"/>
        </w:rPr>
      </w:pPr>
      <w:r w:rsidRPr="00FB5E85">
        <w:rPr>
          <w:rFonts w:ascii="Times New Roman" w:hAnsi="Times New Roman" w:cs="Times New Roman"/>
          <w:b/>
          <w:bCs/>
          <w:i/>
          <w:iCs/>
          <w:kern w:val="36"/>
          <w:sz w:val="24"/>
          <w:szCs w:val="24"/>
        </w:rPr>
        <w:t xml:space="preserve"> </w:t>
      </w:r>
    </w:p>
    <w:p w14:paraId="0AFAFCFE" w14:textId="2B4390B2" w:rsidR="004C26DC" w:rsidRDefault="0045771E" w:rsidP="0049627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FB5E85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«СТУДЕНЧЕСКАЯ НАУКА </w:t>
      </w:r>
      <w:r w:rsidR="00B53560" w:rsidRPr="00FB5E85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- </w:t>
      </w:r>
      <w:r w:rsidRPr="00FB5E85">
        <w:rPr>
          <w:rFonts w:ascii="Times New Roman" w:hAnsi="Times New Roman" w:cs="Times New Roman"/>
          <w:b/>
          <w:bCs/>
          <w:kern w:val="36"/>
          <w:sz w:val="24"/>
          <w:szCs w:val="24"/>
        </w:rPr>
        <w:t>202</w:t>
      </w:r>
      <w:r w:rsidR="007D1AB5">
        <w:rPr>
          <w:rFonts w:ascii="Times New Roman" w:hAnsi="Times New Roman" w:cs="Times New Roman"/>
          <w:b/>
          <w:bCs/>
          <w:kern w:val="36"/>
          <w:sz w:val="24"/>
          <w:szCs w:val="24"/>
        </w:rPr>
        <w:t>6</w:t>
      </w:r>
      <w:r w:rsidR="004C26DC" w:rsidRPr="00FB5E85">
        <w:rPr>
          <w:rFonts w:ascii="Times New Roman" w:hAnsi="Times New Roman" w:cs="Times New Roman"/>
          <w:b/>
          <w:bCs/>
          <w:kern w:val="36"/>
          <w:sz w:val="24"/>
          <w:szCs w:val="24"/>
        </w:rPr>
        <w:t>»</w:t>
      </w:r>
    </w:p>
    <w:p w14:paraId="1B6C1633" w14:textId="77777777" w:rsidR="007D1AB5" w:rsidRPr="00FB5E85" w:rsidRDefault="007D1AB5" w:rsidP="0049627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</w:p>
    <w:p w14:paraId="765A56E4" w14:textId="0B1BDE06" w:rsidR="004C26DC" w:rsidRDefault="004C26DC" w:rsidP="0049627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B5E85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="007D1AB5">
        <w:rPr>
          <w:rFonts w:ascii="Times New Roman" w:hAnsi="Times New Roman" w:cs="Times New Roman"/>
          <w:b/>
          <w:color w:val="000000"/>
          <w:sz w:val="24"/>
          <w:szCs w:val="24"/>
        </w:rPr>
        <w:t>ФОКУС НА БУДУЩЕЕ: ДИАЛОГ НАУК И ПОКОЛЕНИЙ</w:t>
      </w:r>
      <w:r w:rsidR="00324826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14:paraId="017DDF0D" w14:textId="77777777" w:rsidR="007D1AB5" w:rsidRDefault="007D1AB5" w:rsidP="003C1B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21DF634" w14:textId="77777777" w:rsidR="00FC4341" w:rsidRDefault="00FC4341" w:rsidP="003C1B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562D3D6" w14:textId="77777777" w:rsidR="007D1AB5" w:rsidRPr="007D1AB5" w:rsidRDefault="00DF3A65" w:rsidP="00496276">
      <w:pPr>
        <w:spacing w:after="0"/>
        <w:jc w:val="right"/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</w:pPr>
      <w:r w:rsidRPr="00FC4341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>«</w:t>
      </w:r>
      <w:r w:rsidR="007D1AB5" w:rsidRPr="007D1AB5"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>Память и знание прошлого наполняют мир, делают его интересным... Если человек не любит хотя бы изредка смотреть на старые фотографии своих родителей, не ценит память о них, значит, он не любит их. Так же и в науке: без уважения к прошлому нет будущего».</w:t>
      </w:r>
    </w:p>
    <w:p w14:paraId="2FA1ACDD" w14:textId="4C3A0F19" w:rsidR="00324826" w:rsidRPr="00324826" w:rsidRDefault="007D1AB5" w:rsidP="00324826">
      <w:pPr>
        <w:spacing w:after="0"/>
        <w:ind w:firstLine="709"/>
        <w:jc w:val="right"/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i/>
          <w:iCs/>
          <w:color w:val="000000"/>
          <w:sz w:val="20"/>
          <w:szCs w:val="20"/>
        </w:rPr>
        <w:t>Д.С. Лихачёв</w:t>
      </w:r>
    </w:p>
    <w:p w14:paraId="02C4601E" w14:textId="68716E47" w:rsidR="004C26DC" w:rsidRPr="00FB5E85" w:rsidRDefault="004C26DC" w:rsidP="00324826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72D66B6B" w14:textId="099CEA5C" w:rsidR="00073196" w:rsidRPr="00FB5E85" w:rsidRDefault="007D1AB5" w:rsidP="0049627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г</w:t>
      </w:r>
      <w:r w:rsidR="00073196" w:rsidRPr="00FB5E85">
        <w:rPr>
          <w:rFonts w:ascii="Times New Roman" w:hAnsi="Times New Roman" w:cs="Times New Roman"/>
          <w:b/>
          <w:bCs/>
          <w:iCs/>
          <w:sz w:val="24"/>
          <w:szCs w:val="24"/>
        </w:rPr>
        <w:t>. ОМСК</w:t>
      </w:r>
    </w:p>
    <w:p w14:paraId="78D6D3D1" w14:textId="03CDE521" w:rsidR="00073196" w:rsidRPr="00FB5E85" w:rsidRDefault="007D1AB5" w:rsidP="0049627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30</w:t>
      </w:r>
      <w:r w:rsidR="00073196" w:rsidRPr="00FB5E8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F609E4">
        <w:rPr>
          <w:rFonts w:ascii="Times New Roman" w:hAnsi="Times New Roman" w:cs="Times New Roman"/>
          <w:b/>
          <w:bCs/>
          <w:iCs/>
          <w:sz w:val="24"/>
          <w:szCs w:val="24"/>
        </w:rPr>
        <w:t>октября</w:t>
      </w:r>
      <w:r w:rsidR="00073196" w:rsidRPr="00FB5E8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6</w:t>
      </w:r>
      <w:r w:rsidR="0032482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073196" w:rsidRPr="00FB5E85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14:paraId="0FCCDD27" w14:textId="414CDD43" w:rsidR="00073196" w:rsidRPr="00FB5E85" w:rsidRDefault="00073196" w:rsidP="0049627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3AC3EC4" w14:textId="77777777" w:rsidR="00073196" w:rsidRPr="00FB5E85" w:rsidRDefault="00073196" w:rsidP="0049627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FB5E85">
        <w:rPr>
          <w:rFonts w:ascii="Times New Roman" w:hAnsi="Times New Roman" w:cs="Times New Roman"/>
          <w:b/>
          <w:bCs/>
          <w:kern w:val="36"/>
          <w:sz w:val="24"/>
          <w:szCs w:val="24"/>
        </w:rPr>
        <w:t>ИНФОРМАЦИОННОЕ ПИСЬМО</w:t>
      </w:r>
    </w:p>
    <w:p w14:paraId="7B800C76" w14:textId="7A6B0E10" w:rsidR="00073196" w:rsidRPr="00FB5E85" w:rsidRDefault="00073196" w:rsidP="00C929E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5964376" w14:textId="68B1E144" w:rsidR="00073196" w:rsidRPr="00FB5E85" w:rsidRDefault="00073196" w:rsidP="00C929E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FB5E85">
        <w:rPr>
          <w:rFonts w:ascii="Times New Roman" w:hAnsi="Times New Roman" w:cs="Times New Roman"/>
          <w:iCs/>
          <w:sz w:val="24"/>
          <w:szCs w:val="24"/>
        </w:rPr>
        <w:t xml:space="preserve">Организационный комитет приглашает студентов, магистрантов и аспирантов принять участие в работе </w:t>
      </w:r>
      <w:r w:rsidRPr="00FB5E85">
        <w:rPr>
          <w:rFonts w:ascii="Times New Roman" w:hAnsi="Times New Roman" w:cs="Times New Roman"/>
          <w:iCs/>
          <w:kern w:val="36"/>
          <w:sz w:val="24"/>
          <w:szCs w:val="24"/>
          <w:lang w:val="en-US"/>
        </w:rPr>
        <w:t>X</w:t>
      </w:r>
      <w:r w:rsidR="00324826">
        <w:rPr>
          <w:rFonts w:ascii="Times New Roman" w:hAnsi="Times New Roman" w:cs="Times New Roman"/>
          <w:kern w:val="36"/>
          <w:sz w:val="24"/>
          <w:szCs w:val="24"/>
          <w:lang w:val="en-US"/>
        </w:rPr>
        <w:t>V</w:t>
      </w:r>
      <w:r w:rsidRPr="00FB5E85">
        <w:rPr>
          <w:rFonts w:ascii="Times New Roman" w:hAnsi="Times New Roman" w:cs="Times New Roman"/>
          <w:iCs/>
          <w:kern w:val="36"/>
          <w:sz w:val="24"/>
          <w:szCs w:val="24"/>
        </w:rPr>
        <w:t xml:space="preserve"> студенческой научно-практической конференции </w:t>
      </w:r>
      <w:r w:rsidRPr="00FB5E85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«</w:t>
      </w:r>
      <w:r w:rsidR="007D1AB5">
        <w:rPr>
          <w:rFonts w:ascii="Times New Roman" w:hAnsi="Times New Roman" w:cs="Times New Roman"/>
          <w:b/>
          <w:color w:val="000000"/>
          <w:sz w:val="24"/>
          <w:szCs w:val="24"/>
        </w:rPr>
        <w:t>Фокус на будущее: диалог наук и поколений</w:t>
      </w:r>
      <w:r w:rsidRPr="00FB5E85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», </w:t>
      </w:r>
      <w:r w:rsidRPr="00FB5E85">
        <w:rPr>
          <w:rFonts w:ascii="Times New Roman" w:hAnsi="Times New Roman" w:cs="Times New Roman"/>
          <w:iCs/>
          <w:color w:val="000000"/>
          <w:sz w:val="24"/>
          <w:szCs w:val="24"/>
        </w:rPr>
        <w:t>которая пройдет на базе факультета экономики, менеджмента, сервиса и туризма Омского государственного педагогического университета.</w:t>
      </w:r>
    </w:p>
    <w:p w14:paraId="0AD512DD" w14:textId="77777777" w:rsidR="00073196" w:rsidRPr="00FB5E85" w:rsidRDefault="00073196" w:rsidP="00C929E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78077E1C" w14:textId="729D4C1D" w:rsidR="00073196" w:rsidRPr="00FB5E85" w:rsidRDefault="00073196" w:rsidP="00C929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B5E85">
        <w:rPr>
          <w:rFonts w:ascii="Times New Roman" w:hAnsi="Times New Roman" w:cs="Times New Roman"/>
          <w:b/>
          <w:bCs/>
          <w:iCs/>
          <w:sz w:val="24"/>
          <w:szCs w:val="24"/>
        </w:rPr>
        <w:t>Цель конференции:</w:t>
      </w:r>
    </w:p>
    <w:p w14:paraId="5AF471ED" w14:textId="05DFE7D4" w:rsidR="00E83318" w:rsidRPr="00E83318" w:rsidRDefault="007D1AB5" w:rsidP="00E83318">
      <w:pPr>
        <w:pStyle w:val="Defaul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</w:t>
      </w:r>
      <w:r w:rsidRPr="007D1AB5">
        <w:rPr>
          <w:rFonts w:ascii="Times New Roman" w:hAnsi="Times New Roman" w:cs="Times New Roman"/>
        </w:rPr>
        <w:t xml:space="preserve">ормирование культуры «живого знания» и развитие </w:t>
      </w:r>
      <w:proofErr w:type="spellStart"/>
      <w:r w:rsidRPr="007D1AB5">
        <w:rPr>
          <w:rFonts w:ascii="Times New Roman" w:hAnsi="Times New Roman" w:cs="Times New Roman"/>
        </w:rPr>
        <w:t>метакомпетенций</w:t>
      </w:r>
      <w:proofErr w:type="spellEnd"/>
      <w:r w:rsidRPr="007D1AB5">
        <w:rPr>
          <w:rFonts w:ascii="Times New Roman" w:hAnsi="Times New Roman" w:cs="Times New Roman"/>
        </w:rPr>
        <w:t xml:space="preserve"> обучающихся через проблематизацию границ между научными дисциплинами в условиях меняющегося мира.</w:t>
      </w:r>
      <w:r w:rsidR="00E83318" w:rsidRPr="00E83318">
        <w:rPr>
          <w:rFonts w:ascii="Times New Roman" w:hAnsi="Times New Roman" w:cs="Times New Roman"/>
        </w:rPr>
        <w:t xml:space="preserve"> Конференция направлена на обмен передовым опытом среди студентов, а также способствует формированию новых подходов к подготовке высококвалифицированных кадров и созданию условий для успешной реализации потенциала молодёжи в условиях быстро меняющегося мира.</w:t>
      </w:r>
    </w:p>
    <w:p w14:paraId="42A818F8" w14:textId="79BD0BC2" w:rsidR="004B2DE8" w:rsidRPr="00FB5E85" w:rsidRDefault="005A013E" w:rsidP="00C929ED">
      <w:pPr>
        <w:pStyle w:val="Default"/>
        <w:ind w:firstLine="709"/>
        <w:jc w:val="both"/>
        <w:rPr>
          <w:rFonts w:ascii="Times New Roman" w:hAnsi="Times New Roman" w:cs="Times New Roman"/>
          <w:b/>
          <w:bCs/>
        </w:rPr>
      </w:pPr>
      <w:r w:rsidRPr="00FB5E85">
        <w:rPr>
          <w:rFonts w:ascii="Times New Roman" w:hAnsi="Times New Roman" w:cs="Times New Roman"/>
          <w:b/>
          <w:bCs/>
        </w:rPr>
        <w:t>Основные направления работы конференции:</w:t>
      </w:r>
    </w:p>
    <w:p w14:paraId="1C76DEC2" w14:textId="2D30E085" w:rsidR="0011404A" w:rsidRDefault="005A013E" w:rsidP="0011404A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FB5E85">
        <w:rPr>
          <w:rFonts w:ascii="Times New Roman" w:hAnsi="Times New Roman" w:cs="Times New Roman"/>
          <w:b/>
          <w:bCs/>
          <w:i/>
          <w:iCs/>
        </w:rPr>
        <w:t xml:space="preserve">Секция 1. </w:t>
      </w:r>
      <w:r w:rsidR="00896B12" w:rsidRPr="00896B12">
        <w:rPr>
          <w:rFonts w:ascii="Times New Roman" w:hAnsi="Times New Roman" w:cs="Times New Roman"/>
          <w:b/>
          <w:bCs/>
          <w:i/>
          <w:iCs/>
        </w:rPr>
        <w:t xml:space="preserve">Человек в цифровую эпоху: </w:t>
      </w:r>
      <w:r w:rsidR="00896B12">
        <w:rPr>
          <w:rFonts w:ascii="Times New Roman" w:hAnsi="Times New Roman" w:cs="Times New Roman"/>
          <w:b/>
          <w:bCs/>
          <w:i/>
          <w:iCs/>
        </w:rPr>
        <w:t xml:space="preserve">финансовая грамотность, </w:t>
      </w:r>
      <w:r w:rsidR="00896B12" w:rsidRPr="00896B12">
        <w:rPr>
          <w:rFonts w:ascii="Times New Roman" w:hAnsi="Times New Roman" w:cs="Times New Roman"/>
          <w:b/>
          <w:bCs/>
          <w:i/>
          <w:iCs/>
        </w:rPr>
        <w:t>психология, педагогика и социальная инженерия</w:t>
      </w:r>
      <w:r w:rsidR="00896B12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B63A6E">
        <w:rPr>
          <w:rFonts w:ascii="Times New Roman" w:hAnsi="Times New Roman" w:cs="Times New Roman"/>
        </w:rPr>
        <w:t>(область исследования:</w:t>
      </w:r>
      <w:r w:rsidR="00B63A6E" w:rsidRPr="00B63A6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896B12" w:rsidRPr="00896B12">
        <w:rPr>
          <w:rFonts w:ascii="Times New Roman" w:eastAsia="Times New Roman" w:hAnsi="Times New Roman" w:cs="Times New Roman"/>
          <w:lang w:eastAsia="ru-RU"/>
        </w:rPr>
        <w:t xml:space="preserve">финансовая </w:t>
      </w:r>
      <w:r w:rsidR="00896B12" w:rsidRPr="00896B12">
        <w:rPr>
          <w:rFonts w:ascii="Times New Roman" w:hAnsi="Times New Roman" w:cs="Times New Roman"/>
        </w:rPr>
        <w:t xml:space="preserve">безопасность, осознанность и защита от мошенников, когнитивные искажения при потреблении информации, </w:t>
      </w:r>
      <w:proofErr w:type="spellStart"/>
      <w:r w:rsidR="00896B12" w:rsidRPr="00896B12">
        <w:rPr>
          <w:rFonts w:ascii="Times New Roman" w:hAnsi="Times New Roman" w:cs="Times New Roman"/>
        </w:rPr>
        <w:t>нейропедагогика</w:t>
      </w:r>
      <w:proofErr w:type="spellEnd"/>
      <w:r w:rsidR="00896B12" w:rsidRPr="00896B12">
        <w:rPr>
          <w:rFonts w:ascii="Times New Roman" w:hAnsi="Times New Roman" w:cs="Times New Roman"/>
        </w:rPr>
        <w:t>, цифровая этика, профилактика кибербуллинга, дизайн образовательной среды</w:t>
      </w:r>
      <w:r w:rsidR="0049167C">
        <w:rPr>
          <w:rFonts w:ascii="Times New Roman" w:hAnsi="Times New Roman" w:cs="Times New Roman"/>
        </w:rPr>
        <w:t xml:space="preserve"> </w:t>
      </w:r>
      <w:r w:rsidR="00B63A6E" w:rsidRPr="00896B12">
        <w:rPr>
          <w:rFonts w:ascii="Times New Roman" w:hAnsi="Times New Roman" w:cs="Times New Roman"/>
        </w:rPr>
        <w:t>и пр.</w:t>
      </w:r>
      <w:r w:rsidRPr="00896B12">
        <w:rPr>
          <w:rFonts w:ascii="Times New Roman" w:hAnsi="Times New Roman" w:cs="Times New Roman"/>
        </w:rPr>
        <w:t>).</w:t>
      </w:r>
    </w:p>
    <w:p w14:paraId="7D4F8049" w14:textId="23898F42" w:rsidR="00896B12" w:rsidRPr="00896B12" w:rsidRDefault="005A013E" w:rsidP="00896B12">
      <w:pPr>
        <w:pStyle w:val="Default"/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  <w:r w:rsidRPr="00FB5E85">
        <w:rPr>
          <w:rFonts w:ascii="Times New Roman" w:hAnsi="Times New Roman" w:cs="Times New Roman"/>
          <w:b/>
          <w:bCs/>
          <w:i/>
          <w:iCs/>
        </w:rPr>
        <w:t xml:space="preserve">Секция 2. </w:t>
      </w:r>
      <w:r w:rsidR="00896B12">
        <w:rPr>
          <w:rFonts w:ascii="Times New Roman" w:hAnsi="Times New Roman" w:cs="Times New Roman"/>
          <w:b/>
          <w:bCs/>
          <w:i/>
          <w:iCs/>
        </w:rPr>
        <w:t>Гибкие навыки</w:t>
      </w:r>
      <w:r w:rsidR="00896B12" w:rsidRPr="00896B12">
        <w:rPr>
          <w:rFonts w:ascii="Times New Roman" w:hAnsi="Times New Roman" w:cs="Times New Roman"/>
          <w:b/>
          <w:bCs/>
          <w:i/>
          <w:iCs/>
        </w:rPr>
        <w:t xml:space="preserve"> и </w:t>
      </w:r>
      <w:proofErr w:type="spellStart"/>
      <w:r w:rsidR="00896B12" w:rsidRPr="00896B12">
        <w:rPr>
          <w:rFonts w:ascii="Times New Roman" w:hAnsi="Times New Roman" w:cs="Times New Roman"/>
          <w:b/>
          <w:bCs/>
          <w:i/>
          <w:iCs/>
        </w:rPr>
        <w:t>метакомпетенции</w:t>
      </w:r>
      <w:proofErr w:type="spellEnd"/>
      <w:r w:rsidR="00896B12" w:rsidRPr="00896B12">
        <w:rPr>
          <w:rFonts w:ascii="Times New Roman" w:hAnsi="Times New Roman" w:cs="Times New Roman"/>
          <w:b/>
          <w:bCs/>
          <w:i/>
          <w:iCs/>
        </w:rPr>
        <w:t>: психолого-педагогические технологии развития адаптивного</w:t>
      </w:r>
      <w:r w:rsidR="00896B12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896B12" w:rsidRPr="00896B12">
        <w:rPr>
          <w:rFonts w:ascii="Times New Roman" w:hAnsi="Times New Roman" w:cs="Times New Roman"/>
          <w:b/>
          <w:bCs/>
          <w:i/>
          <w:iCs/>
        </w:rPr>
        <w:t>интеллекта молодежи</w:t>
      </w:r>
      <w:r w:rsidR="00896B12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896B12" w:rsidRPr="00B63A6E">
        <w:rPr>
          <w:rFonts w:ascii="Times New Roman" w:hAnsi="Times New Roman" w:cs="Times New Roman"/>
        </w:rPr>
        <w:t>(область исследования:</w:t>
      </w:r>
      <w:r w:rsidR="00896B12" w:rsidRPr="00B63A6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896B12" w:rsidRPr="00896B12">
        <w:rPr>
          <w:rFonts w:ascii="Times New Roman" w:hAnsi="Times New Roman" w:cs="Times New Roman"/>
        </w:rPr>
        <w:t xml:space="preserve">переход от оценки «знаний» к оценке «умений», как научить студентов учиться, развитие эмоционального лидерства, проектные команды, формирование навыков критического медиапотребления (фактчекинг), технологии ассессмент-центров для выявления </w:t>
      </w:r>
      <w:r w:rsidR="00896B12" w:rsidRPr="00896B12">
        <w:rPr>
          <w:rFonts w:ascii="Times New Roman" w:hAnsi="Times New Roman" w:cs="Times New Roman"/>
        </w:rPr>
        <w:lastRenderedPageBreak/>
        <w:t>потенциала молодых специалистов, адаптивность и жизнестойкость (</w:t>
      </w:r>
      <w:proofErr w:type="spellStart"/>
      <w:r w:rsidR="00896B12" w:rsidRPr="00896B12">
        <w:rPr>
          <w:rFonts w:ascii="Times New Roman" w:hAnsi="Times New Roman" w:cs="Times New Roman"/>
        </w:rPr>
        <w:t>resilience</w:t>
      </w:r>
      <w:proofErr w:type="spellEnd"/>
      <w:r w:rsidR="00896B12" w:rsidRPr="00896B12">
        <w:rPr>
          <w:rFonts w:ascii="Times New Roman" w:hAnsi="Times New Roman" w:cs="Times New Roman"/>
        </w:rPr>
        <w:t>) как ключевой навык выживания на современном рынке труда и пр.).</w:t>
      </w:r>
    </w:p>
    <w:p w14:paraId="455A8653" w14:textId="073B93D5" w:rsidR="00732EFE" w:rsidRDefault="00927AEA" w:rsidP="00732EFE">
      <w:pPr>
        <w:pStyle w:val="Default"/>
        <w:ind w:firstLine="851"/>
        <w:jc w:val="both"/>
        <w:rPr>
          <w:rFonts w:ascii="Times New Roman" w:hAnsi="Times New Roman" w:cs="Times New Roman"/>
        </w:rPr>
      </w:pPr>
      <w:r w:rsidRPr="00FB5E85">
        <w:rPr>
          <w:rFonts w:ascii="Times New Roman" w:hAnsi="Times New Roman" w:cs="Times New Roman"/>
          <w:b/>
          <w:bCs/>
          <w:i/>
          <w:iCs/>
        </w:rPr>
        <w:t>Секция 3.</w:t>
      </w:r>
      <w:r w:rsidRPr="00FB5E85">
        <w:rPr>
          <w:rFonts w:ascii="Times New Roman" w:hAnsi="Times New Roman" w:cs="Times New Roman"/>
          <w:b/>
          <w:bCs/>
        </w:rPr>
        <w:t xml:space="preserve"> </w:t>
      </w:r>
      <w:r w:rsidR="00896B12" w:rsidRPr="00896B12">
        <w:rPr>
          <w:rFonts w:ascii="Times New Roman" w:hAnsi="Times New Roman" w:cs="Times New Roman"/>
          <w:b/>
          <w:bCs/>
          <w:i/>
          <w:iCs/>
        </w:rPr>
        <w:t>Социальное проектирование и студенческое волонтерство: от локальной инициативы к системным изменениям</w:t>
      </w:r>
      <w:r w:rsidR="00896B12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896B12" w:rsidRPr="00896B12">
        <w:rPr>
          <w:rFonts w:ascii="Times New Roman" w:hAnsi="Times New Roman" w:cs="Times New Roman"/>
        </w:rPr>
        <w:t>(область исследования: проектный менеджмент в социальной сфере, практика гражданской активности молодежи, модели финансовой устойчивости молодежных проектов, краудфандинг, работа с грантами (Росмолодежь, Фонд президентских грантов), сторителлинг в благотворительности, психология добровольчества, формирование эмпатии через социальное погружение</w:t>
      </w:r>
      <w:r w:rsidR="00732EFE" w:rsidRPr="00896B12">
        <w:rPr>
          <w:rFonts w:ascii="Times New Roman" w:hAnsi="Times New Roman" w:cs="Times New Roman"/>
        </w:rPr>
        <w:t xml:space="preserve"> и пр.).</w:t>
      </w:r>
    </w:p>
    <w:p w14:paraId="7DA13258" w14:textId="497DF8F3" w:rsidR="00732EFE" w:rsidRDefault="00732EFE" w:rsidP="00732EFE">
      <w:pPr>
        <w:pStyle w:val="Default"/>
        <w:ind w:firstLine="851"/>
        <w:jc w:val="both"/>
        <w:rPr>
          <w:rFonts w:ascii="Times New Roman" w:hAnsi="Times New Roman" w:cs="Times New Roman"/>
        </w:rPr>
      </w:pPr>
      <w:r w:rsidRPr="00FB5E85">
        <w:rPr>
          <w:rFonts w:ascii="Times New Roman" w:hAnsi="Times New Roman" w:cs="Times New Roman"/>
          <w:b/>
          <w:bCs/>
          <w:i/>
          <w:iCs/>
        </w:rPr>
        <w:t xml:space="preserve">Секция </w:t>
      </w:r>
      <w:r>
        <w:rPr>
          <w:rFonts w:ascii="Times New Roman" w:hAnsi="Times New Roman" w:cs="Times New Roman"/>
          <w:b/>
          <w:bCs/>
          <w:i/>
          <w:iCs/>
        </w:rPr>
        <w:t>4</w:t>
      </w:r>
      <w:r w:rsidRPr="00FB5E85">
        <w:rPr>
          <w:rFonts w:ascii="Times New Roman" w:hAnsi="Times New Roman" w:cs="Times New Roman"/>
          <w:b/>
          <w:bCs/>
          <w:i/>
          <w:iCs/>
        </w:rPr>
        <w:t>.</w:t>
      </w:r>
      <w:r w:rsidR="000E6166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0E6166" w:rsidRPr="000E6166">
        <w:rPr>
          <w:rFonts w:ascii="Times New Roman" w:hAnsi="Times New Roman" w:cs="Times New Roman"/>
          <w:b/>
          <w:bCs/>
          <w:i/>
          <w:iCs/>
        </w:rPr>
        <w:t>Междисциплинарные студенческие научные лаборатории как драйвер трансфера технологий и инструмент реализации национального проекта «Наука и университеты»</w:t>
      </w:r>
      <w:r w:rsidRPr="000E6166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C732E1">
        <w:rPr>
          <w:rFonts w:ascii="Times New Roman" w:hAnsi="Times New Roman" w:cs="Times New Roman"/>
        </w:rPr>
        <w:t>(область исследования:</w:t>
      </w:r>
      <w:r>
        <w:rPr>
          <w:rFonts w:ascii="Times New Roman" w:hAnsi="Times New Roman" w:cs="Times New Roman"/>
        </w:rPr>
        <w:t xml:space="preserve"> </w:t>
      </w:r>
      <w:r w:rsidR="000E6166" w:rsidRPr="000E6166">
        <w:rPr>
          <w:rFonts w:ascii="Times New Roman" w:hAnsi="Times New Roman" w:cs="Times New Roman"/>
        </w:rPr>
        <w:t>курсова</w:t>
      </w:r>
      <w:r w:rsidR="000E6166">
        <w:rPr>
          <w:rFonts w:ascii="Times New Roman" w:hAnsi="Times New Roman" w:cs="Times New Roman"/>
        </w:rPr>
        <w:t xml:space="preserve">я </w:t>
      </w:r>
      <w:r w:rsidR="000E6166" w:rsidRPr="000E6166">
        <w:rPr>
          <w:rFonts w:ascii="Times New Roman" w:hAnsi="Times New Roman" w:cs="Times New Roman"/>
        </w:rPr>
        <w:t>работ</w:t>
      </w:r>
      <w:r w:rsidR="000E6166">
        <w:rPr>
          <w:rFonts w:ascii="Times New Roman" w:hAnsi="Times New Roman" w:cs="Times New Roman"/>
        </w:rPr>
        <w:t xml:space="preserve">а - </w:t>
      </w:r>
      <w:r w:rsidR="000E6166" w:rsidRPr="000E6166">
        <w:rPr>
          <w:rFonts w:ascii="Times New Roman" w:hAnsi="Times New Roman" w:cs="Times New Roman"/>
        </w:rPr>
        <w:t xml:space="preserve">патент или </w:t>
      </w:r>
      <w:r w:rsidR="00130482" w:rsidRPr="000E6166">
        <w:rPr>
          <w:rFonts w:ascii="Times New Roman" w:hAnsi="Times New Roman" w:cs="Times New Roman"/>
        </w:rPr>
        <w:t>стартап</w:t>
      </w:r>
      <w:r w:rsidR="00130482">
        <w:rPr>
          <w:rFonts w:ascii="Times New Roman" w:hAnsi="Times New Roman" w:cs="Times New Roman"/>
        </w:rPr>
        <w:t xml:space="preserve">, </w:t>
      </w:r>
      <w:r w:rsidR="00130482" w:rsidRPr="000E6166">
        <w:rPr>
          <w:rFonts w:ascii="Times New Roman" w:hAnsi="Times New Roman" w:cs="Times New Roman"/>
        </w:rPr>
        <w:t>жизненный</w:t>
      </w:r>
      <w:r w:rsidR="000E6166" w:rsidRPr="000E6166">
        <w:rPr>
          <w:rFonts w:ascii="Times New Roman" w:hAnsi="Times New Roman" w:cs="Times New Roman"/>
        </w:rPr>
        <w:t xml:space="preserve"> цикл инновации</w:t>
      </w:r>
      <w:r w:rsidR="000E6166">
        <w:rPr>
          <w:rFonts w:ascii="Times New Roman" w:hAnsi="Times New Roman" w:cs="Times New Roman"/>
        </w:rPr>
        <w:t xml:space="preserve">, </w:t>
      </w:r>
      <w:r w:rsidR="000E6166" w:rsidRPr="00130482">
        <w:rPr>
          <w:rFonts w:ascii="Times New Roman" w:hAnsi="Times New Roman" w:cs="Times New Roman"/>
        </w:rPr>
        <w:t>и</w:t>
      </w:r>
      <w:r w:rsidR="000E6166" w:rsidRPr="000E6166">
        <w:rPr>
          <w:rFonts w:ascii="Times New Roman" w:hAnsi="Times New Roman" w:cs="Times New Roman"/>
        </w:rPr>
        <w:t>нтеграция образования и реального сектора экономики</w:t>
      </w:r>
      <w:r w:rsidR="000E6166" w:rsidRPr="00130482">
        <w:rPr>
          <w:rFonts w:ascii="Times New Roman" w:hAnsi="Times New Roman" w:cs="Times New Roman"/>
        </w:rPr>
        <w:t xml:space="preserve">, </w:t>
      </w:r>
      <w:r w:rsidR="000E6166" w:rsidRPr="000E6166">
        <w:rPr>
          <w:rFonts w:ascii="Times New Roman" w:hAnsi="Times New Roman" w:cs="Times New Roman"/>
        </w:rPr>
        <w:t xml:space="preserve">экосистема </w:t>
      </w:r>
      <w:r w:rsidR="000E6166" w:rsidRPr="00130482">
        <w:rPr>
          <w:rFonts w:ascii="Times New Roman" w:hAnsi="Times New Roman" w:cs="Times New Roman"/>
        </w:rPr>
        <w:t xml:space="preserve">научных </w:t>
      </w:r>
      <w:r w:rsidR="000E6166" w:rsidRPr="000E6166">
        <w:rPr>
          <w:rFonts w:ascii="Times New Roman" w:hAnsi="Times New Roman" w:cs="Times New Roman"/>
        </w:rPr>
        <w:t>исследований</w:t>
      </w:r>
      <w:r w:rsidR="000E6166" w:rsidRPr="00130482">
        <w:rPr>
          <w:rFonts w:ascii="Times New Roman" w:hAnsi="Times New Roman" w:cs="Times New Roman"/>
        </w:rPr>
        <w:t>, и</w:t>
      </w:r>
      <w:r w:rsidR="000E6166" w:rsidRPr="000E6166">
        <w:rPr>
          <w:rFonts w:ascii="Times New Roman" w:hAnsi="Times New Roman" w:cs="Times New Roman"/>
        </w:rPr>
        <w:t>скусственный интеллект в науке</w:t>
      </w:r>
      <w:r w:rsidR="000E6166">
        <w:rPr>
          <w:rFonts w:ascii="Times New Roman" w:hAnsi="Times New Roman" w:cs="Times New Roman"/>
        </w:rPr>
        <w:t>, л</w:t>
      </w:r>
      <w:r w:rsidR="000E6166" w:rsidRPr="000E6166">
        <w:rPr>
          <w:rFonts w:ascii="Times New Roman" w:hAnsi="Times New Roman" w:cs="Times New Roman"/>
        </w:rPr>
        <w:t>аборатория как лифт для талантливой молодежи</w:t>
      </w:r>
      <w:r w:rsidR="000E61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 пр.).</w:t>
      </w:r>
    </w:p>
    <w:p w14:paraId="58531EFF" w14:textId="7A4B124B" w:rsidR="00927AEA" w:rsidRDefault="00927AEA" w:rsidP="00C929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7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 в конференции </w:t>
      </w:r>
      <w:r w:rsidRPr="00927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БЕСПЛАТНОЕ</w:t>
      </w:r>
      <w:r w:rsidRPr="00927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форма участия – </w:t>
      </w:r>
      <w:r w:rsidRPr="00927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ОЧНАЯ </w:t>
      </w:r>
      <w:r w:rsidRPr="00927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(возможно </w:t>
      </w:r>
      <w:r w:rsidR="007E3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заочное </w:t>
      </w:r>
      <w:r w:rsidRPr="00BB58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участие</w:t>
      </w:r>
      <w:r w:rsidR="00BB58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E3B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иногородних </w:t>
      </w:r>
      <w:r w:rsidR="00BB584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E3B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размещение тезисов в формате стендового доклада, публикация по результатам оценки на соответствие необходимым требованиям</w:t>
      </w:r>
      <w:r w:rsidRPr="00927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Информация о конференции будет размещена на сайте ОмГПУ. </w:t>
      </w:r>
    </w:p>
    <w:p w14:paraId="36CD81E2" w14:textId="46825C6D" w:rsidR="00A4535C" w:rsidRDefault="00927AEA" w:rsidP="00A4535C">
      <w:pPr>
        <w:spacing w:after="0" w:line="240" w:lineRule="auto"/>
        <w:ind w:firstLine="709"/>
        <w:jc w:val="both"/>
        <w:rPr>
          <w:rStyle w:val="a5"/>
          <w:rFonts w:ascii="Times New Roman" w:hAnsi="Times New Roman" w:cs="Times New Roman"/>
          <w:b w:val="0"/>
          <w:sz w:val="24"/>
          <w:szCs w:val="24"/>
        </w:rPr>
      </w:pPr>
      <w:r w:rsidRPr="00FB5E85">
        <w:rPr>
          <w:rFonts w:ascii="Times New Roman" w:hAnsi="Times New Roman" w:cs="Times New Roman"/>
          <w:sz w:val="24"/>
          <w:szCs w:val="24"/>
        </w:rPr>
        <w:t xml:space="preserve">Статьи, подготовленные участниками конференции на основе представленных докладов и </w:t>
      </w:r>
      <w:r w:rsidRPr="00FB5E85">
        <w:rPr>
          <w:rFonts w:ascii="Times New Roman" w:hAnsi="Times New Roman" w:cs="Times New Roman"/>
          <w:i/>
          <w:iCs/>
          <w:sz w:val="24"/>
          <w:szCs w:val="24"/>
        </w:rPr>
        <w:t>прошедшие рецензирование</w:t>
      </w:r>
      <w:r w:rsidRPr="00FB5E85">
        <w:rPr>
          <w:rFonts w:ascii="Times New Roman" w:hAnsi="Times New Roman" w:cs="Times New Roman"/>
          <w:sz w:val="24"/>
          <w:szCs w:val="24"/>
        </w:rPr>
        <w:t xml:space="preserve">, будут опубликованы в сборнике материалов </w:t>
      </w:r>
      <w:r w:rsidRPr="00A4535C">
        <w:rPr>
          <w:rFonts w:ascii="Times New Roman" w:hAnsi="Times New Roman" w:cs="Times New Roman"/>
          <w:sz w:val="24"/>
          <w:szCs w:val="24"/>
        </w:rPr>
        <w:t>сетевого электронного студенческого научного журнала «</w:t>
      </w:r>
      <w:proofErr w:type="spellStart"/>
      <w:r w:rsidRPr="00A4535C">
        <w:rPr>
          <w:rFonts w:ascii="Times New Roman" w:hAnsi="Times New Roman" w:cs="Times New Roman"/>
          <w:sz w:val="24"/>
          <w:szCs w:val="24"/>
        </w:rPr>
        <w:t>Ratio</w:t>
      </w:r>
      <w:proofErr w:type="spellEnd"/>
      <w:r w:rsidRPr="00A453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35C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A4535C">
        <w:rPr>
          <w:rFonts w:ascii="Times New Roman" w:hAnsi="Times New Roman" w:cs="Times New Roman"/>
          <w:sz w:val="24"/>
          <w:szCs w:val="24"/>
        </w:rPr>
        <w:t xml:space="preserve"> Natura».</w:t>
      </w:r>
      <w:r w:rsidR="008A5C11" w:rsidRPr="00A4535C">
        <w:rPr>
          <w:rFonts w:ascii="Times New Roman" w:hAnsi="Times New Roman" w:cs="Times New Roman"/>
          <w:sz w:val="24"/>
          <w:szCs w:val="24"/>
        </w:rPr>
        <w:t xml:space="preserve"> </w:t>
      </w:r>
      <w:r w:rsidRPr="00A4535C">
        <w:rPr>
          <w:rStyle w:val="a5"/>
          <w:rFonts w:ascii="Times New Roman" w:hAnsi="Times New Roman" w:cs="Times New Roman"/>
          <w:b w:val="0"/>
          <w:sz w:val="24"/>
          <w:szCs w:val="24"/>
        </w:rPr>
        <w:t>В каждой секции будут определены лучшие доклады</w:t>
      </w:r>
      <w:r w:rsidR="00130482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(дипломы будут направлены в электронном виде на указанный в заявке на участие конференции эл. адрес)</w:t>
      </w:r>
      <w:r w:rsidRPr="00A4535C">
        <w:rPr>
          <w:rStyle w:val="a5"/>
          <w:rFonts w:ascii="Times New Roman" w:hAnsi="Times New Roman" w:cs="Times New Roman"/>
          <w:b w:val="0"/>
          <w:sz w:val="24"/>
          <w:szCs w:val="24"/>
        </w:rPr>
        <w:t>. Все участники получат сертификаты</w:t>
      </w:r>
      <w:r w:rsidR="00B309DE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(</w:t>
      </w:r>
      <w:r w:rsidR="00130482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также </w:t>
      </w:r>
      <w:r w:rsidR="00B309DE">
        <w:rPr>
          <w:rStyle w:val="a5"/>
          <w:rFonts w:ascii="Times New Roman" w:hAnsi="Times New Roman" w:cs="Times New Roman"/>
          <w:b w:val="0"/>
          <w:sz w:val="24"/>
          <w:szCs w:val="24"/>
        </w:rPr>
        <w:t>будут направлены в электронном виде на указанный в заявке на участие конференции эл. адрес).</w:t>
      </w:r>
    </w:p>
    <w:p w14:paraId="43A83481" w14:textId="77777777" w:rsidR="00A4535C" w:rsidRPr="007E3B33" w:rsidRDefault="00AC273D" w:rsidP="00A453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A4535C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При отправке статьи необходимо ознакомиться с </w:t>
      </w:r>
      <w:hyperlink r:id="rId6" w:history="1">
        <w:r w:rsidRPr="00A4535C">
          <w:rPr>
            <w:rStyle w:val="a6"/>
            <w:rFonts w:ascii="Times New Roman" w:hAnsi="Times New Roman" w:cs="Times New Roman"/>
            <w:sz w:val="24"/>
            <w:szCs w:val="24"/>
          </w:rPr>
          <w:t>авторским соглашением</w:t>
        </w:r>
      </w:hyperlink>
      <w:r w:rsidRPr="00A4535C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(публичной офертой) об условиях публикации научной статьи в студенческом научном электронном журнале </w:t>
      </w:r>
      <w:r w:rsidRPr="007E3B33">
        <w:rPr>
          <w:rStyle w:val="a5"/>
          <w:rFonts w:ascii="Times New Roman" w:hAnsi="Times New Roman" w:cs="Times New Roman"/>
          <w:bCs w:val="0"/>
          <w:sz w:val="24"/>
          <w:szCs w:val="24"/>
        </w:rPr>
        <w:t>«</w:t>
      </w:r>
      <w:proofErr w:type="spellStart"/>
      <w:r w:rsidRPr="007E3B33">
        <w:rPr>
          <w:rStyle w:val="a5"/>
          <w:rFonts w:ascii="Times New Roman" w:hAnsi="Times New Roman" w:cs="Times New Roman"/>
          <w:bCs w:val="0"/>
          <w:sz w:val="24"/>
          <w:szCs w:val="24"/>
        </w:rPr>
        <w:t>Ratio</w:t>
      </w:r>
      <w:proofErr w:type="spellEnd"/>
      <w:r w:rsidRPr="007E3B33">
        <w:rPr>
          <w:rStyle w:val="a5"/>
          <w:rFonts w:ascii="Times New Roman" w:hAnsi="Times New Roman" w:cs="Times New Roman"/>
          <w:bCs w:val="0"/>
          <w:sz w:val="24"/>
          <w:szCs w:val="24"/>
        </w:rPr>
        <w:t xml:space="preserve"> </w:t>
      </w:r>
      <w:proofErr w:type="spellStart"/>
      <w:r w:rsidRPr="007E3B33">
        <w:rPr>
          <w:rStyle w:val="a5"/>
          <w:rFonts w:ascii="Times New Roman" w:hAnsi="Times New Roman" w:cs="Times New Roman"/>
          <w:bCs w:val="0"/>
          <w:sz w:val="24"/>
          <w:szCs w:val="24"/>
        </w:rPr>
        <w:t>et</w:t>
      </w:r>
      <w:proofErr w:type="spellEnd"/>
      <w:r w:rsidRPr="007E3B33">
        <w:rPr>
          <w:rStyle w:val="a5"/>
          <w:rFonts w:ascii="Times New Roman" w:hAnsi="Times New Roman" w:cs="Times New Roman"/>
          <w:bCs w:val="0"/>
          <w:sz w:val="24"/>
          <w:szCs w:val="24"/>
        </w:rPr>
        <w:t xml:space="preserve"> Natura»</w:t>
      </w:r>
      <w:r w:rsidR="00A4535C" w:rsidRPr="007E3B33">
        <w:rPr>
          <w:rStyle w:val="a5"/>
          <w:rFonts w:ascii="Times New Roman" w:hAnsi="Times New Roman" w:cs="Times New Roman"/>
          <w:bCs w:val="0"/>
          <w:sz w:val="24"/>
          <w:szCs w:val="24"/>
        </w:rPr>
        <w:t xml:space="preserve"> (</w:t>
      </w:r>
      <w:r w:rsidR="00A4535C" w:rsidRPr="007E3B33">
        <w:rPr>
          <w:rFonts w:ascii="Times New Roman" w:hAnsi="Times New Roman" w:cs="Times New Roman"/>
          <w:b/>
        </w:rPr>
        <w:t>журнал «</w:t>
      </w:r>
      <w:proofErr w:type="spellStart"/>
      <w:r w:rsidR="00A4535C" w:rsidRPr="007E3B33">
        <w:rPr>
          <w:rFonts w:ascii="Times New Roman" w:hAnsi="Times New Roman" w:cs="Times New Roman"/>
          <w:b/>
        </w:rPr>
        <w:t>Ratio</w:t>
      </w:r>
      <w:proofErr w:type="spellEnd"/>
      <w:r w:rsidR="00A4535C" w:rsidRPr="007E3B33">
        <w:rPr>
          <w:rFonts w:ascii="Times New Roman" w:hAnsi="Times New Roman" w:cs="Times New Roman"/>
          <w:b/>
        </w:rPr>
        <w:t xml:space="preserve"> </w:t>
      </w:r>
      <w:proofErr w:type="spellStart"/>
      <w:r w:rsidR="00A4535C" w:rsidRPr="007E3B33">
        <w:rPr>
          <w:rFonts w:ascii="Times New Roman" w:hAnsi="Times New Roman" w:cs="Times New Roman"/>
          <w:b/>
        </w:rPr>
        <w:t>et</w:t>
      </w:r>
      <w:proofErr w:type="spellEnd"/>
      <w:r w:rsidR="00A4535C" w:rsidRPr="007E3B33">
        <w:rPr>
          <w:rFonts w:ascii="Times New Roman" w:hAnsi="Times New Roman" w:cs="Times New Roman"/>
          <w:b/>
        </w:rPr>
        <w:t xml:space="preserve"> Natura» включен в базу РИНЦ </w:t>
      </w:r>
      <w:r w:rsidR="00A4535C" w:rsidRPr="007E3B33">
        <w:rPr>
          <w:rFonts w:ascii="Times New Roman" w:hAnsi="Times New Roman" w:cs="Times New Roman"/>
          <w:bCs/>
        </w:rPr>
        <w:t xml:space="preserve">(Российский индекс научного цитирования, </w:t>
      </w:r>
      <w:hyperlink r:id="rId7" w:history="1">
        <w:r w:rsidR="00A4535C" w:rsidRPr="007E3B33">
          <w:rPr>
            <w:rStyle w:val="a6"/>
            <w:rFonts w:ascii="Times New Roman" w:hAnsi="Times New Roman" w:cs="Times New Roman"/>
            <w:bCs/>
          </w:rPr>
          <w:t>www.elibrary.ru</w:t>
        </w:r>
      </w:hyperlink>
      <w:r w:rsidR="00A4535C" w:rsidRPr="007E3B33">
        <w:rPr>
          <w:rFonts w:ascii="Times New Roman" w:hAnsi="Times New Roman" w:cs="Times New Roman"/>
          <w:bCs/>
        </w:rPr>
        <w:t>).</w:t>
      </w:r>
    </w:p>
    <w:p w14:paraId="4F51F669" w14:textId="28FE2FE7" w:rsidR="00927AEA" w:rsidRDefault="00927AEA" w:rsidP="00A45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276">
        <w:rPr>
          <w:rFonts w:ascii="Times New Roman" w:hAnsi="Times New Roman" w:cs="Times New Roman"/>
          <w:sz w:val="24"/>
          <w:szCs w:val="24"/>
        </w:rPr>
        <w:t xml:space="preserve">Конференция будет проходить </w:t>
      </w:r>
      <w:r w:rsidR="00D31DF3" w:rsidRPr="00496276">
        <w:rPr>
          <w:rFonts w:ascii="Times New Roman" w:hAnsi="Times New Roman" w:cs="Times New Roman"/>
          <w:b/>
          <w:sz w:val="24"/>
          <w:szCs w:val="24"/>
        </w:rPr>
        <w:t>30 октября</w:t>
      </w:r>
      <w:r w:rsidR="00D31DF3" w:rsidRPr="00496276">
        <w:rPr>
          <w:rFonts w:ascii="Times New Roman" w:hAnsi="Times New Roman" w:cs="Times New Roman"/>
          <w:b/>
          <w:bCs/>
          <w:sz w:val="24"/>
          <w:szCs w:val="24"/>
        </w:rPr>
        <w:t xml:space="preserve"> 2026 года</w:t>
      </w:r>
      <w:r w:rsidR="00D31DF3" w:rsidRPr="00496276">
        <w:rPr>
          <w:rFonts w:ascii="Times New Roman" w:hAnsi="Times New Roman" w:cs="Times New Roman"/>
          <w:sz w:val="24"/>
          <w:szCs w:val="24"/>
        </w:rPr>
        <w:t xml:space="preserve"> </w:t>
      </w:r>
      <w:r w:rsidRPr="00496276">
        <w:rPr>
          <w:rFonts w:ascii="Times New Roman" w:hAnsi="Times New Roman" w:cs="Times New Roman"/>
          <w:sz w:val="24"/>
          <w:szCs w:val="24"/>
        </w:rPr>
        <w:t xml:space="preserve">на базе ОмГПУ по адресу </w:t>
      </w:r>
      <w:r w:rsidR="00D31DF3" w:rsidRPr="00496276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="00D31DF3" w:rsidRPr="00496276">
        <w:rPr>
          <w:rFonts w:ascii="Times New Roman" w:hAnsi="Times New Roman" w:cs="Times New Roman"/>
          <w:sz w:val="24"/>
          <w:szCs w:val="24"/>
        </w:rPr>
        <w:t>Наб.Тухачевского</w:t>
      </w:r>
      <w:proofErr w:type="spellEnd"/>
      <w:r w:rsidR="00D31DF3" w:rsidRPr="00496276">
        <w:rPr>
          <w:rFonts w:ascii="Times New Roman" w:hAnsi="Times New Roman" w:cs="Times New Roman"/>
          <w:sz w:val="24"/>
          <w:szCs w:val="24"/>
        </w:rPr>
        <w:t xml:space="preserve"> ,14 (главный корпус ОмГПУ)</w:t>
      </w:r>
      <w:r w:rsidRPr="00496276">
        <w:rPr>
          <w:rFonts w:ascii="Times New Roman" w:hAnsi="Times New Roman" w:cs="Times New Roman"/>
          <w:sz w:val="24"/>
          <w:szCs w:val="24"/>
        </w:rPr>
        <w:t>, с 14:20 (регистрация участников с 1</w:t>
      </w:r>
      <w:r w:rsidR="00D31DF3" w:rsidRPr="00496276">
        <w:rPr>
          <w:rFonts w:ascii="Times New Roman" w:hAnsi="Times New Roman" w:cs="Times New Roman"/>
          <w:sz w:val="24"/>
          <w:szCs w:val="24"/>
        </w:rPr>
        <w:t>3</w:t>
      </w:r>
      <w:r w:rsidRPr="00496276">
        <w:rPr>
          <w:rFonts w:ascii="Times New Roman" w:hAnsi="Times New Roman" w:cs="Times New Roman"/>
          <w:sz w:val="24"/>
          <w:szCs w:val="24"/>
        </w:rPr>
        <w:t>:</w:t>
      </w:r>
      <w:r w:rsidR="00D31DF3" w:rsidRPr="00496276">
        <w:rPr>
          <w:rFonts w:ascii="Times New Roman" w:hAnsi="Times New Roman" w:cs="Times New Roman"/>
          <w:sz w:val="24"/>
          <w:szCs w:val="24"/>
        </w:rPr>
        <w:t>3</w:t>
      </w:r>
      <w:r w:rsidRPr="00496276">
        <w:rPr>
          <w:rFonts w:ascii="Times New Roman" w:hAnsi="Times New Roman" w:cs="Times New Roman"/>
          <w:sz w:val="24"/>
          <w:szCs w:val="24"/>
        </w:rPr>
        <w:t>0</w:t>
      </w:r>
      <w:r w:rsidR="00D31DF3" w:rsidRPr="00496276">
        <w:rPr>
          <w:rFonts w:ascii="Times New Roman" w:hAnsi="Times New Roman" w:cs="Times New Roman"/>
          <w:sz w:val="24"/>
          <w:szCs w:val="24"/>
        </w:rPr>
        <w:t xml:space="preserve"> в фойе первого этажа</w:t>
      </w:r>
      <w:r w:rsidRPr="00496276">
        <w:rPr>
          <w:rFonts w:ascii="Times New Roman" w:hAnsi="Times New Roman" w:cs="Times New Roman"/>
          <w:sz w:val="24"/>
          <w:szCs w:val="24"/>
        </w:rPr>
        <w:t>)</w:t>
      </w:r>
      <w:r w:rsidR="00594706">
        <w:rPr>
          <w:rFonts w:ascii="Times New Roman" w:hAnsi="Times New Roman" w:cs="Times New Roman"/>
          <w:sz w:val="24"/>
          <w:szCs w:val="24"/>
        </w:rPr>
        <w:t xml:space="preserve"> в 310 ауд. </w:t>
      </w:r>
    </w:p>
    <w:p w14:paraId="16670AB1" w14:textId="126AF0FF" w:rsidR="00927AEA" w:rsidRDefault="00927AEA" w:rsidP="00A45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535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Для участия в конференции необходимо </w:t>
      </w:r>
      <w:r w:rsidRPr="00A4535C">
        <w:rPr>
          <w:rFonts w:ascii="Times New Roman" w:hAnsi="Times New Roman" w:cs="Times New Roman"/>
          <w:sz w:val="24"/>
          <w:szCs w:val="24"/>
        </w:rPr>
        <w:t xml:space="preserve">до </w:t>
      </w:r>
      <w:r w:rsidR="007E3B33">
        <w:rPr>
          <w:rFonts w:ascii="Times New Roman" w:hAnsi="Times New Roman" w:cs="Times New Roman"/>
          <w:b/>
          <w:sz w:val="24"/>
          <w:szCs w:val="24"/>
        </w:rPr>
        <w:t>20</w:t>
      </w:r>
      <w:r w:rsidR="00B9461B" w:rsidRPr="00A453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75FE">
        <w:rPr>
          <w:rFonts w:ascii="Times New Roman" w:hAnsi="Times New Roman" w:cs="Times New Roman"/>
          <w:b/>
          <w:sz w:val="24"/>
          <w:szCs w:val="24"/>
        </w:rPr>
        <w:t>октября</w:t>
      </w:r>
      <w:r w:rsidR="00B9461B" w:rsidRPr="00A453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4535C">
        <w:rPr>
          <w:rFonts w:ascii="Times New Roman" w:hAnsi="Times New Roman" w:cs="Times New Roman"/>
          <w:b/>
          <w:sz w:val="24"/>
          <w:szCs w:val="24"/>
        </w:rPr>
        <w:t>202</w:t>
      </w:r>
      <w:r w:rsidR="007E3B33">
        <w:rPr>
          <w:rFonts w:ascii="Times New Roman" w:hAnsi="Times New Roman" w:cs="Times New Roman"/>
          <w:b/>
          <w:sz w:val="24"/>
          <w:szCs w:val="24"/>
        </w:rPr>
        <w:t>6</w:t>
      </w:r>
      <w:r w:rsidRPr="00A4535C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Pr="00A4535C">
        <w:rPr>
          <w:rFonts w:ascii="Times New Roman" w:hAnsi="Times New Roman" w:cs="Times New Roman"/>
          <w:sz w:val="24"/>
          <w:szCs w:val="24"/>
        </w:rPr>
        <w:t xml:space="preserve">. отправить заявку </w:t>
      </w:r>
      <w:r w:rsidR="00BB584F">
        <w:rPr>
          <w:rFonts w:ascii="Times New Roman" w:hAnsi="Times New Roman" w:cs="Times New Roman"/>
          <w:sz w:val="24"/>
          <w:szCs w:val="24"/>
        </w:rPr>
        <w:t xml:space="preserve">и тезисы </w:t>
      </w:r>
      <w:r w:rsidRPr="00A4535C">
        <w:rPr>
          <w:rFonts w:ascii="Times New Roman" w:hAnsi="Times New Roman" w:cs="Times New Roman"/>
          <w:sz w:val="24"/>
          <w:szCs w:val="24"/>
        </w:rPr>
        <w:t xml:space="preserve">по электронной почте: </w:t>
      </w:r>
      <w:hyperlink r:id="rId8" w:history="1">
        <w:r w:rsidRPr="00A4535C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o</w:t>
        </w:r>
        <w:r w:rsidRPr="00A4535C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A4535C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geshko</w:t>
        </w:r>
        <w:r w:rsidRPr="00A4535C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Pr="00A4535C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A4535C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A4535C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A4535C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/>
      <w:r w:rsidRPr="00A4535C">
        <w:rPr>
          <w:rFonts w:ascii="Times New Roman" w:hAnsi="Times New Roman" w:cs="Times New Roman"/>
          <w:sz w:val="24"/>
          <w:szCs w:val="24"/>
        </w:rPr>
        <w:t>с указанием темы письма: «</w:t>
      </w:r>
      <w:r w:rsidR="00BB584F">
        <w:rPr>
          <w:rFonts w:ascii="Times New Roman" w:hAnsi="Times New Roman" w:cs="Times New Roman"/>
          <w:sz w:val="24"/>
          <w:szCs w:val="24"/>
        </w:rPr>
        <w:t>Студенческая наука</w:t>
      </w:r>
      <w:r w:rsidRPr="00A4535C">
        <w:rPr>
          <w:rFonts w:ascii="Times New Roman" w:hAnsi="Times New Roman" w:cs="Times New Roman"/>
          <w:sz w:val="24"/>
          <w:szCs w:val="24"/>
        </w:rPr>
        <w:t>»</w:t>
      </w:r>
      <w:r w:rsidR="00BB584F">
        <w:rPr>
          <w:rFonts w:ascii="Times New Roman" w:hAnsi="Times New Roman" w:cs="Times New Roman"/>
          <w:sz w:val="24"/>
          <w:szCs w:val="24"/>
        </w:rPr>
        <w:t xml:space="preserve"> и приложить три файла: заявку на участие, тезисы, результаты проверки текста на оригинальность</w:t>
      </w:r>
      <w:r w:rsidR="00CF75FE">
        <w:rPr>
          <w:rFonts w:ascii="Times New Roman" w:hAnsi="Times New Roman" w:cs="Times New Roman"/>
          <w:sz w:val="24"/>
          <w:szCs w:val="24"/>
        </w:rPr>
        <w:t xml:space="preserve"> (</w:t>
      </w:r>
      <w:r w:rsidR="00CF75FE" w:rsidRPr="00CF75FE">
        <w:rPr>
          <w:rFonts w:ascii="Times New Roman" w:hAnsi="Times New Roman" w:cs="Times New Roman"/>
          <w:sz w:val="24"/>
          <w:szCs w:val="24"/>
        </w:rPr>
        <w:t>https://antiplagiat.ru/</w:t>
      </w:r>
      <w:r w:rsidR="00CF75FE">
        <w:rPr>
          <w:rFonts w:ascii="Times New Roman" w:hAnsi="Times New Roman" w:cs="Times New Roman"/>
          <w:sz w:val="24"/>
          <w:szCs w:val="24"/>
        </w:rPr>
        <w:t>)</w:t>
      </w:r>
      <w:r w:rsidR="00BB584F">
        <w:rPr>
          <w:rFonts w:ascii="Times New Roman" w:hAnsi="Times New Roman" w:cs="Times New Roman"/>
          <w:sz w:val="24"/>
          <w:szCs w:val="24"/>
        </w:rPr>
        <w:t xml:space="preserve">. </w:t>
      </w:r>
      <w:r w:rsidR="0049167C" w:rsidRPr="0049167C">
        <w:rPr>
          <w:rFonts w:ascii="Times New Roman" w:hAnsi="Times New Roman" w:cs="Times New Roman"/>
          <w:b/>
          <w:bCs/>
          <w:sz w:val="24"/>
          <w:szCs w:val="24"/>
        </w:rPr>
        <w:t>Заявки подаются научным руководителем</w:t>
      </w:r>
      <w:r w:rsidR="0049167C">
        <w:rPr>
          <w:rFonts w:ascii="Times New Roman" w:hAnsi="Times New Roman" w:cs="Times New Roman"/>
          <w:sz w:val="24"/>
          <w:szCs w:val="24"/>
        </w:rPr>
        <w:t>.</w:t>
      </w:r>
    </w:p>
    <w:p w14:paraId="2AFCBA70" w14:textId="1010232B" w:rsidR="001D1FBF" w:rsidRPr="001D1FBF" w:rsidRDefault="001D1FBF" w:rsidP="001D1FBF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1D1FBF">
        <w:rPr>
          <w:rFonts w:ascii="Times New Roman" w:hAnsi="Times New Roman" w:cs="Times New Roman"/>
          <w:i/>
          <w:iCs/>
        </w:rPr>
        <w:t>Общие требования к устному выступлению на конференции:</w:t>
      </w:r>
      <w:r>
        <w:rPr>
          <w:rFonts w:ascii="Times New Roman" w:hAnsi="Times New Roman" w:cs="Times New Roman"/>
          <w:i/>
          <w:iCs/>
        </w:rPr>
        <w:t xml:space="preserve"> </w:t>
      </w:r>
      <w:r w:rsidRPr="001D1FBF">
        <w:rPr>
          <w:rFonts w:ascii="Times New Roman" w:hAnsi="Times New Roman" w:cs="Times New Roman"/>
        </w:rPr>
        <w:t>регламент: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не более 5</w:t>
      </w:r>
      <w:r w:rsidRPr="001D1FBF">
        <w:rPr>
          <w:rFonts w:ascii="Times New Roman" w:hAnsi="Times New Roman" w:cs="Times New Roman"/>
        </w:rPr>
        <w:t xml:space="preserve"> минут</w:t>
      </w:r>
      <w:r>
        <w:rPr>
          <w:rFonts w:ascii="Times New Roman" w:hAnsi="Times New Roman" w:cs="Times New Roman"/>
        </w:rPr>
        <w:t>; л</w:t>
      </w:r>
      <w:r w:rsidRPr="001D1FBF">
        <w:rPr>
          <w:rFonts w:ascii="Times New Roman" w:hAnsi="Times New Roman" w:cs="Times New Roman"/>
        </w:rPr>
        <w:t>огичность структуры: постановка основной проблемы и обоснование её важности, изложение сути своего исследования: гипотезы, методологии, основных выводов, завершение чётким выводом и предложением дальнейших шагов; подготовка визуальных материалов: доклад сопровождается презентационными материалами, где  рекомендуется соблюдать баланс: минимальное количество текста, яркие схемы, наглядные рисунки и графики, важные моменты следует выделять крупным шрифтом или контрастными цветами, недопустимо «пересказывать» текст, размещенный на слайдах, стиль презентации «деловой».</w:t>
      </w:r>
    </w:p>
    <w:p w14:paraId="7C987765" w14:textId="77777777" w:rsidR="00496276" w:rsidRDefault="00496276" w:rsidP="00A4535C">
      <w:pPr>
        <w:pStyle w:val="Default"/>
        <w:ind w:firstLine="709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71033E7D" w14:textId="05287837" w:rsidR="0090349D" w:rsidRPr="00A4535C" w:rsidRDefault="0090349D" w:rsidP="00A4535C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A4535C">
        <w:rPr>
          <w:rFonts w:ascii="Times New Roman" w:hAnsi="Times New Roman" w:cs="Times New Roman"/>
          <w:b/>
          <w:bCs/>
          <w:i/>
          <w:iCs/>
        </w:rPr>
        <w:t xml:space="preserve">По всем возникающим вопросам можно обращаться: </w:t>
      </w:r>
    </w:p>
    <w:p w14:paraId="24814403" w14:textId="77777777" w:rsidR="0090349D" w:rsidRPr="00A4535C" w:rsidRDefault="0090349D" w:rsidP="00A4535C">
      <w:pPr>
        <w:pStyle w:val="Default"/>
        <w:ind w:firstLine="709"/>
        <w:jc w:val="both"/>
        <w:rPr>
          <w:rFonts w:ascii="Times New Roman" w:hAnsi="Times New Roman" w:cs="Times New Roman"/>
          <w:lang w:val="en-US"/>
        </w:rPr>
      </w:pPr>
      <w:r w:rsidRPr="00A4535C">
        <w:rPr>
          <w:rFonts w:ascii="Times New Roman" w:hAnsi="Times New Roman" w:cs="Times New Roman"/>
          <w:lang w:val="en-US"/>
        </w:rPr>
        <w:t xml:space="preserve">E-mail: </w:t>
      </w:r>
      <w:hyperlink r:id="rId10" w:history="1">
        <w:r w:rsidRPr="00A4535C">
          <w:rPr>
            <w:rStyle w:val="a6"/>
            <w:rFonts w:ascii="Times New Roman" w:hAnsi="Times New Roman" w:cs="Times New Roman"/>
            <w:lang w:val="en-US"/>
          </w:rPr>
          <w:t>o.geshko@yandex.ru</w:t>
        </w:r>
      </w:hyperlink>
    </w:p>
    <w:p w14:paraId="0E1AF1A6" w14:textId="676F23BA" w:rsidR="0090349D" w:rsidRDefault="0090349D" w:rsidP="0090349D">
      <w:pPr>
        <w:pStyle w:val="Default"/>
        <w:ind w:firstLine="709"/>
        <w:rPr>
          <w:rFonts w:ascii="Times New Roman" w:hAnsi="Times New Roman" w:cs="Times New Roman"/>
        </w:rPr>
      </w:pPr>
      <w:r w:rsidRPr="00FB5E85">
        <w:rPr>
          <w:rFonts w:ascii="Times New Roman" w:hAnsi="Times New Roman" w:cs="Times New Roman"/>
        </w:rPr>
        <w:t>Телефон: 23-37-42</w:t>
      </w:r>
      <w:r w:rsidR="00BB584F">
        <w:rPr>
          <w:rFonts w:ascii="Times New Roman" w:hAnsi="Times New Roman" w:cs="Times New Roman"/>
        </w:rPr>
        <w:t>; +7-903-981-44-44</w:t>
      </w:r>
      <w:r w:rsidRPr="00FB5E85">
        <w:rPr>
          <w:rFonts w:ascii="Times New Roman" w:hAnsi="Times New Roman" w:cs="Times New Roman"/>
        </w:rPr>
        <w:t xml:space="preserve"> (Гешко Олеся Александровна)</w:t>
      </w:r>
    </w:p>
    <w:p w14:paraId="4E152B29" w14:textId="77777777" w:rsidR="00496276" w:rsidRDefault="00496276" w:rsidP="007E3B3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0DE08A5" w14:textId="00295E59" w:rsidR="00484523" w:rsidRDefault="0090349D" w:rsidP="007E3B33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FB5E8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 наилучшими пожеланиями, Оргкомитет конференции</w:t>
      </w:r>
    </w:p>
    <w:p w14:paraId="6C3BF57B" w14:textId="77777777" w:rsidR="00594706" w:rsidRDefault="00594706" w:rsidP="0029251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14:paraId="619E3713" w14:textId="3A806F55" w:rsidR="0029251C" w:rsidRDefault="0029251C" w:rsidP="0029251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B5E85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Приложение </w:t>
      </w:r>
    </w:p>
    <w:p w14:paraId="0DB3B34A" w14:textId="77777777" w:rsidR="0029251C" w:rsidRPr="00FB5E85" w:rsidRDefault="0029251C" w:rsidP="002925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1F1DA20" w14:textId="0614D356" w:rsidR="0029251C" w:rsidRPr="00FB5E85" w:rsidRDefault="0029251C" w:rsidP="002925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5E8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Заявка на участие в конференции «Студенческая наука - 202</w:t>
      </w:r>
      <w:r w:rsidR="001304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FB5E85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14:paraId="7649D8F6" w14:textId="77777777" w:rsidR="0029251C" w:rsidRPr="00FB5E85" w:rsidRDefault="0029251C" w:rsidP="002925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17"/>
        <w:gridCol w:w="842"/>
        <w:gridCol w:w="2650"/>
        <w:gridCol w:w="1354"/>
        <w:gridCol w:w="1536"/>
        <w:gridCol w:w="1645"/>
      </w:tblGrid>
      <w:tr w:rsidR="0029251C" w:rsidRPr="00484523" w14:paraId="169B3BED" w14:textId="77777777" w:rsidTr="00484523">
        <w:trPr>
          <w:trHeight w:val="889"/>
        </w:trPr>
        <w:tc>
          <w:tcPr>
            <w:tcW w:w="1317" w:type="dxa"/>
          </w:tcPr>
          <w:p w14:paraId="0A153F52" w14:textId="77777777" w:rsidR="0029251C" w:rsidRPr="00484523" w:rsidRDefault="0029251C" w:rsidP="002925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4523">
              <w:rPr>
                <w:rFonts w:ascii="Times New Roman" w:hAnsi="Times New Roman" w:cs="Times New Roman"/>
                <w:sz w:val="20"/>
                <w:szCs w:val="20"/>
              </w:rPr>
              <w:t>ФИО участника</w:t>
            </w:r>
          </w:p>
        </w:tc>
        <w:tc>
          <w:tcPr>
            <w:tcW w:w="836" w:type="dxa"/>
          </w:tcPr>
          <w:p w14:paraId="6C2ADA45" w14:textId="77777777" w:rsidR="0029251C" w:rsidRPr="00484523" w:rsidRDefault="0029251C" w:rsidP="002925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4523">
              <w:rPr>
                <w:rFonts w:ascii="Times New Roman" w:hAnsi="Times New Roman" w:cs="Times New Roman"/>
                <w:sz w:val="20"/>
                <w:szCs w:val="20"/>
              </w:rPr>
              <w:t>Секция</w:t>
            </w:r>
          </w:p>
        </w:tc>
        <w:tc>
          <w:tcPr>
            <w:tcW w:w="2653" w:type="dxa"/>
          </w:tcPr>
          <w:p w14:paraId="43046CB9" w14:textId="77777777" w:rsidR="0029251C" w:rsidRPr="00484523" w:rsidRDefault="0029251C" w:rsidP="002925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4523">
              <w:rPr>
                <w:rFonts w:ascii="Times New Roman" w:hAnsi="Times New Roman" w:cs="Times New Roman"/>
                <w:sz w:val="20"/>
                <w:szCs w:val="20"/>
              </w:rPr>
              <w:t>Тема выступления</w:t>
            </w:r>
          </w:p>
        </w:tc>
        <w:tc>
          <w:tcPr>
            <w:tcW w:w="1355" w:type="dxa"/>
          </w:tcPr>
          <w:p w14:paraId="1BCBBF2A" w14:textId="1582C4C9" w:rsidR="0029251C" w:rsidRPr="00484523" w:rsidRDefault="00BB584F" w:rsidP="002925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4523">
              <w:rPr>
                <w:rFonts w:ascii="Times New Roman" w:hAnsi="Times New Roman" w:cs="Times New Roman"/>
                <w:sz w:val="20"/>
                <w:szCs w:val="20"/>
              </w:rPr>
              <w:t>Вуз, ф</w:t>
            </w:r>
            <w:r w:rsidR="0029251C" w:rsidRPr="00484523">
              <w:rPr>
                <w:rFonts w:ascii="Times New Roman" w:hAnsi="Times New Roman" w:cs="Times New Roman"/>
                <w:sz w:val="20"/>
                <w:szCs w:val="20"/>
              </w:rPr>
              <w:t>акультет, курс</w:t>
            </w:r>
          </w:p>
        </w:tc>
        <w:tc>
          <w:tcPr>
            <w:tcW w:w="1537" w:type="dxa"/>
          </w:tcPr>
          <w:p w14:paraId="26E35386" w14:textId="77777777" w:rsidR="00E83318" w:rsidRPr="00484523" w:rsidRDefault="0029251C" w:rsidP="002925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4523">
              <w:rPr>
                <w:rFonts w:ascii="Times New Roman" w:hAnsi="Times New Roman" w:cs="Times New Roman"/>
                <w:sz w:val="20"/>
                <w:szCs w:val="20"/>
              </w:rPr>
              <w:t xml:space="preserve">Контактная информация </w:t>
            </w:r>
          </w:p>
          <w:p w14:paraId="72716C72" w14:textId="7F46C327" w:rsidR="0029251C" w:rsidRPr="00484523" w:rsidRDefault="00E83318" w:rsidP="002925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4523">
              <w:rPr>
                <w:rFonts w:ascii="Times New Roman" w:hAnsi="Times New Roman" w:cs="Times New Roman"/>
                <w:sz w:val="20"/>
                <w:szCs w:val="20"/>
              </w:rPr>
              <w:t xml:space="preserve">участника </w:t>
            </w:r>
            <w:r w:rsidR="0029251C" w:rsidRPr="00484523">
              <w:rPr>
                <w:rFonts w:ascii="Times New Roman" w:hAnsi="Times New Roman" w:cs="Times New Roman"/>
                <w:sz w:val="20"/>
                <w:szCs w:val="20"/>
              </w:rPr>
              <w:t xml:space="preserve">(тел., адрес </w:t>
            </w:r>
            <w:proofErr w:type="spellStart"/>
            <w:proofErr w:type="gramStart"/>
            <w:r w:rsidR="0029251C" w:rsidRPr="00484523">
              <w:rPr>
                <w:rFonts w:ascii="Times New Roman" w:hAnsi="Times New Roman" w:cs="Times New Roman"/>
                <w:sz w:val="20"/>
                <w:szCs w:val="20"/>
              </w:rPr>
              <w:t>эл.почты</w:t>
            </w:r>
            <w:proofErr w:type="spellEnd"/>
            <w:proofErr w:type="gramEnd"/>
            <w:r w:rsidR="0029251C" w:rsidRPr="0048452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46" w:type="dxa"/>
          </w:tcPr>
          <w:p w14:paraId="045A487B" w14:textId="0F4E1332" w:rsidR="0029251C" w:rsidRPr="00484523" w:rsidRDefault="0029251C" w:rsidP="002925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4523">
              <w:rPr>
                <w:rFonts w:ascii="Times New Roman" w:hAnsi="Times New Roman" w:cs="Times New Roman"/>
                <w:sz w:val="20"/>
                <w:szCs w:val="20"/>
              </w:rPr>
              <w:t>ФИО, должность научного руководителя</w:t>
            </w:r>
            <w:r w:rsidR="00E83318" w:rsidRPr="00484523">
              <w:rPr>
                <w:rFonts w:ascii="Times New Roman" w:hAnsi="Times New Roman" w:cs="Times New Roman"/>
                <w:sz w:val="20"/>
                <w:szCs w:val="20"/>
              </w:rPr>
              <w:t xml:space="preserve"> (тел., адрес </w:t>
            </w:r>
            <w:proofErr w:type="spellStart"/>
            <w:proofErr w:type="gramStart"/>
            <w:r w:rsidR="00E83318" w:rsidRPr="00484523">
              <w:rPr>
                <w:rFonts w:ascii="Times New Roman" w:hAnsi="Times New Roman" w:cs="Times New Roman"/>
                <w:sz w:val="20"/>
                <w:szCs w:val="20"/>
              </w:rPr>
              <w:t>эл.почты</w:t>
            </w:r>
            <w:proofErr w:type="spellEnd"/>
            <w:proofErr w:type="gramEnd"/>
            <w:r w:rsidR="00E83318" w:rsidRPr="0048452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9251C" w:rsidRPr="00484523" w14:paraId="106D9262" w14:textId="77777777" w:rsidTr="00484523">
        <w:trPr>
          <w:trHeight w:val="336"/>
        </w:trPr>
        <w:tc>
          <w:tcPr>
            <w:tcW w:w="1317" w:type="dxa"/>
          </w:tcPr>
          <w:p w14:paraId="5C56B123" w14:textId="77777777" w:rsidR="0029251C" w:rsidRPr="00484523" w:rsidRDefault="0029251C" w:rsidP="002925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6" w:type="dxa"/>
          </w:tcPr>
          <w:p w14:paraId="04D674D8" w14:textId="77777777" w:rsidR="0029251C" w:rsidRPr="00484523" w:rsidRDefault="0029251C" w:rsidP="002925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3" w:type="dxa"/>
          </w:tcPr>
          <w:p w14:paraId="324D2FE0" w14:textId="77777777" w:rsidR="0029251C" w:rsidRPr="00484523" w:rsidRDefault="0029251C" w:rsidP="002925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5" w:type="dxa"/>
          </w:tcPr>
          <w:p w14:paraId="5632810F" w14:textId="77777777" w:rsidR="0029251C" w:rsidRPr="00484523" w:rsidRDefault="0029251C" w:rsidP="002925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</w:tcPr>
          <w:p w14:paraId="6A8E10BC" w14:textId="77777777" w:rsidR="0029251C" w:rsidRPr="00484523" w:rsidRDefault="0029251C" w:rsidP="002925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</w:tcPr>
          <w:p w14:paraId="6724F8E7" w14:textId="77777777" w:rsidR="0029251C" w:rsidRPr="00484523" w:rsidRDefault="0029251C" w:rsidP="002925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193F10D" w14:textId="77777777" w:rsidR="0090349D" w:rsidRPr="00FB5E85" w:rsidRDefault="0090349D" w:rsidP="00C92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D972DE" w14:textId="77777777" w:rsidR="00A3679E" w:rsidRPr="00FB5E85" w:rsidRDefault="00A3679E" w:rsidP="00A3679E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7A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ОФОРМЛЕНИЮ МАТЕРИАЛОВ</w:t>
      </w:r>
    </w:p>
    <w:p w14:paraId="36189C32" w14:textId="77777777" w:rsidR="00A3679E" w:rsidRPr="00FB5E85" w:rsidRDefault="00A3679E" w:rsidP="00A3679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2CF311" w14:textId="77777777" w:rsidR="00A3679E" w:rsidRPr="00FB5E85" w:rsidRDefault="00A3679E" w:rsidP="00A3679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7AE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публикации принимаются статьи, нигде ранее не опубликованные и отвечающие тематике конференции. Статья должна быть выполнена на актуальную тему и содержать результаты самостоятельного исследования. Количество соавторов в статье не должно превышать</w:t>
      </w:r>
      <w:r w:rsidRPr="00FB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17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двух человек</w:t>
      </w:r>
      <w:r w:rsidRPr="00927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C75C942" w14:textId="77777777" w:rsidR="00A3679E" w:rsidRDefault="00A3679E" w:rsidP="00A3679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E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Статья, прошедшая рецензирование будет издана </w:t>
      </w:r>
      <w:r w:rsidRPr="00927AEA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авторской редакции, поэтому он</w:t>
      </w:r>
      <w:r w:rsidRPr="00FB5E8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27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должна быть тщательно подготовлена. Авторы опубликованных материалов несут ответственность за содержание материалов, подбор и точность приведенных фактов, цитат, статистических данных и прочих сведений. Статья должна быть проверена в специализированной программе на выявление неправомерных заимствований: уникальность текста должна составлять </w:t>
      </w:r>
      <w:r w:rsidRPr="00F57D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менее 75% с учетом цитирования</w:t>
      </w:r>
      <w:r w:rsidRPr="00927A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DB6F35E" w14:textId="77777777" w:rsidR="00A3679E" w:rsidRPr="00FB5E85" w:rsidRDefault="00A3679E" w:rsidP="00A3679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7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Обращаем ваше внимание: редколлегия сборника оставляет за собой право не включать в сборник статьи, не соответствующие требованиям (в том числе к объёму текста, оформлению таблиц и иллюстраций). </w:t>
      </w:r>
    </w:p>
    <w:p w14:paraId="7EA349DE" w14:textId="77777777" w:rsidR="00A3679E" w:rsidRPr="00FB5E85" w:rsidRDefault="00A3679E" w:rsidP="00A3679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7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оформлению статьи: </w:t>
      </w:r>
    </w:p>
    <w:p w14:paraId="5955B8FE" w14:textId="2A3FECEB" w:rsidR="00A3679E" w:rsidRPr="0086096F" w:rsidRDefault="00A3679E" w:rsidP="00A3679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0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Объем: не менее 1,5 и не более </w:t>
      </w:r>
      <w:r w:rsidR="00BB58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860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страниц. </w:t>
      </w:r>
    </w:p>
    <w:p w14:paraId="3FFEA961" w14:textId="77777777" w:rsidR="00A3679E" w:rsidRPr="0086096F" w:rsidRDefault="00A3679E" w:rsidP="00A3679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0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Технические требования к оформлению: </w:t>
      </w:r>
    </w:p>
    <w:p w14:paraId="27B4D305" w14:textId="77777777" w:rsidR="00A3679E" w:rsidRPr="00D342D2" w:rsidRDefault="00A3679E" w:rsidP="00A3679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2D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34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Формат текста – </w:t>
      </w:r>
      <w:r w:rsidRPr="00A955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Microsoft</w:t>
      </w:r>
      <w:r w:rsidRPr="00D34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55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Word</w:t>
      </w:r>
      <w:r w:rsidRPr="00D34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(*.</w:t>
      </w:r>
      <w:r w:rsidRPr="00A955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doc</w:t>
      </w:r>
      <w:r w:rsidRPr="00D342D2">
        <w:rPr>
          <w:rFonts w:ascii="Times New Roman" w:eastAsia="Times New Roman" w:hAnsi="Times New Roman" w:cs="Times New Roman"/>
          <w:sz w:val="24"/>
          <w:szCs w:val="24"/>
          <w:lang w:eastAsia="ru-RU"/>
        </w:rPr>
        <w:t>, *.</w:t>
      </w:r>
      <w:r w:rsidRPr="00A955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docx</w:t>
      </w:r>
      <w:r w:rsidRPr="00D342D2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5F10260E" w14:textId="77777777" w:rsidR="00A3679E" w:rsidRPr="00A95563" w:rsidRDefault="00A3679E" w:rsidP="00A3679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563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A955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Формат страницы: А4 (210х297 мм);</w:t>
      </w:r>
    </w:p>
    <w:p w14:paraId="0990CC9E" w14:textId="77777777" w:rsidR="00A3679E" w:rsidRPr="00A95563" w:rsidRDefault="00A3679E" w:rsidP="00A3679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563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A955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Ориентация – книжная, поля (верхнее, нижнее, левое, правое) по 20 мм;</w:t>
      </w:r>
    </w:p>
    <w:p w14:paraId="13068199" w14:textId="77777777" w:rsidR="00A3679E" w:rsidRPr="00A95563" w:rsidRDefault="00A3679E" w:rsidP="00A3679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563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A955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Шрифт </w:t>
      </w:r>
      <w:r w:rsidRPr="00A955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Times</w:t>
      </w:r>
      <w:r w:rsidRPr="00A955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55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New</w:t>
      </w:r>
      <w:r w:rsidRPr="00A955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556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Roman</w:t>
      </w:r>
      <w:r w:rsidRPr="00A95563">
        <w:rPr>
          <w:rFonts w:ascii="Times New Roman" w:eastAsia="Times New Roman" w:hAnsi="Times New Roman" w:cs="Times New Roman"/>
          <w:sz w:val="24"/>
          <w:szCs w:val="24"/>
          <w:lang w:eastAsia="ru-RU"/>
        </w:rPr>
        <w:t>, цвет черный, кегль 14, интервал одинарный, выравнивание по ширине, недопустимы ручные переносы;</w:t>
      </w:r>
    </w:p>
    <w:p w14:paraId="7BA686E5" w14:textId="77777777" w:rsidR="00A3679E" w:rsidRPr="00D342D2" w:rsidRDefault="00A3679E" w:rsidP="00A3679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2D2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D34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Абзацный отступ – 1,25 см;</w:t>
      </w:r>
    </w:p>
    <w:p w14:paraId="3E9207DC" w14:textId="77777777" w:rsidR="00A3679E" w:rsidRPr="00A95563" w:rsidRDefault="00A3679E" w:rsidP="00A3679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563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A9556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Каждая статья должна быть снабжена:</w:t>
      </w:r>
    </w:p>
    <w:p w14:paraId="034468C1" w14:textId="77777777" w:rsidR="00A3679E" w:rsidRPr="00275A63" w:rsidRDefault="00A3679E" w:rsidP="00A3679E">
      <w:pPr>
        <w:numPr>
          <w:ilvl w:val="1"/>
          <w:numId w:val="3"/>
        </w:numPr>
        <w:spacing w:after="0" w:line="240" w:lineRule="auto"/>
        <w:ind w:left="1276"/>
        <w:rPr>
          <w:rFonts w:ascii="Times New Roman" w:hAnsi="Times New Roman" w:cs="Times New Roman"/>
          <w:sz w:val="24"/>
          <w:szCs w:val="24"/>
          <w:lang w:eastAsia="ru-RU"/>
        </w:rPr>
      </w:pPr>
      <w:r w:rsidRPr="00275A63">
        <w:rPr>
          <w:rFonts w:ascii="Times New Roman" w:hAnsi="Times New Roman" w:cs="Times New Roman"/>
          <w:sz w:val="24"/>
          <w:szCs w:val="24"/>
          <w:lang w:eastAsia="ru-RU"/>
        </w:rPr>
        <w:t>индексом УДК;</w:t>
      </w:r>
    </w:p>
    <w:p w14:paraId="727361D1" w14:textId="77777777" w:rsidR="00A3679E" w:rsidRPr="00275A63" w:rsidRDefault="00A3679E" w:rsidP="00A3679E">
      <w:pPr>
        <w:numPr>
          <w:ilvl w:val="1"/>
          <w:numId w:val="3"/>
        </w:numPr>
        <w:spacing w:after="0" w:line="240" w:lineRule="auto"/>
        <w:ind w:left="1276"/>
        <w:rPr>
          <w:rFonts w:ascii="Times New Roman" w:hAnsi="Times New Roman" w:cs="Times New Roman"/>
          <w:sz w:val="24"/>
          <w:szCs w:val="24"/>
          <w:lang w:eastAsia="ru-RU"/>
        </w:rPr>
      </w:pPr>
      <w:r w:rsidRPr="00275A63">
        <w:rPr>
          <w:rFonts w:ascii="Times New Roman" w:hAnsi="Times New Roman" w:cs="Times New Roman"/>
          <w:sz w:val="24"/>
          <w:szCs w:val="24"/>
          <w:lang w:eastAsia="ru-RU"/>
        </w:rPr>
        <w:t>Ф.И.О. автора, местом учёбы;</w:t>
      </w:r>
    </w:p>
    <w:p w14:paraId="4F7C877D" w14:textId="77777777" w:rsidR="00A3679E" w:rsidRPr="00275A63" w:rsidRDefault="00A3679E" w:rsidP="00A3679E">
      <w:pPr>
        <w:numPr>
          <w:ilvl w:val="1"/>
          <w:numId w:val="3"/>
        </w:numPr>
        <w:spacing w:after="0" w:line="240" w:lineRule="auto"/>
        <w:ind w:left="1276"/>
        <w:rPr>
          <w:rFonts w:ascii="Times New Roman" w:hAnsi="Times New Roman" w:cs="Times New Roman"/>
          <w:sz w:val="24"/>
          <w:szCs w:val="24"/>
          <w:lang w:eastAsia="ru-RU"/>
        </w:rPr>
      </w:pPr>
      <w:r w:rsidRPr="00275A63">
        <w:rPr>
          <w:rFonts w:ascii="Times New Roman" w:hAnsi="Times New Roman" w:cs="Times New Roman"/>
          <w:sz w:val="24"/>
          <w:szCs w:val="24"/>
          <w:lang w:eastAsia="ru-RU"/>
        </w:rPr>
        <w:t>ученой степенью, учёным званием, Ф.И.О. научного руководителя;</w:t>
      </w:r>
    </w:p>
    <w:p w14:paraId="77669ADA" w14:textId="77777777" w:rsidR="00A3679E" w:rsidRPr="00275A63" w:rsidRDefault="00A3679E" w:rsidP="00A3679E">
      <w:pPr>
        <w:numPr>
          <w:ilvl w:val="1"/>
          <w:numId w:val="3"/>
        </w:numPr>
        <w:spacing w:after="0" w:line="240" w:lineRule="auto"/>
        <w:ind w:left="1276"/>
        <w:rPr>
          <w:rFonts w:ascii="Times New Roman" w:hAnsi="Times New Roman" w:cs="Times New Roman"/>
          <w:sz w:val="24"/>
          <w:szCs w:val="24"/>
          <w:lang w:eastAsia="ru-RU"/>
        </w:rPr>
      </w:pPr>
      <w:r w:rsidRPr="00275A63">
        <w:rPr>
          <w:rFonts w:ascii="Times New Roman" w:hAnsi="Times New Roman" w:cs="Times New Roman"/>
          <w:sz w:val="24"/>
          <w:szCs w:val="24"/>
          <w:lang w:eastAsia="ru-RU"/>
        </w:rPr>
        <w:t>названием;</w:t>
      </w:r>
    </w:p>
    <w:p w14:paraId="364F923C" w14:textId="77777777" w:rsidR="00A3679E" w:rsidRPr="00275A63" w:rsidRDefault="00A3679E" w:rsidP="00A3679E">
      <w:pPr>
        <w:numPr>
          <w:ilvl w:val="1"/>
          <w:numId w:val="3"/>
        </w:numPr>
        <w:spacing w:after="0" w:line="240" w:lineRule="auto"/>
        <w:ind w:left="1276"/>
        <w:rPr>
          <w:rFonts w:ascii="Times New Roman" w:hAnsi="Times New Roman" w:cs="Times New Roman"/>
          <w:sz w:val="24"/>
          <w:szCs w:val="24"/>
          <w:lang w:eastAsia="ru-RU"/>
        </w:rPr>
      </w:pPr>
      <w:r w:rsidRPr="00275A63">
        <w:rPr>
          <w:rFonts w:ascii="Times New Roman" w:hAnsi="Times New Roman" w:cs="Times New Roman"/>
          <w:sz w:val="24"/>
          <w:szCs w:val="24"/>
          <w:lang w:eastAsia="ru-RU"/>
        </w:rPr>
        <w:t>аннотацией;</w:t>
      </w:r>
    </w:p>
    <w:p w14:paraId="25A9D726" w14:textId="77777777" w:rsidR="00A3679E" w:rsidRPr="00275A63" w:rsidRDefault="00A3679E" w:rsidP="00A3679E">
      <w:pPr>
        <w:numPr>
          <w:ilvl w:val="1"/>
          <w:numId w:val="3"/>
        </w:numPr>
        <w:spacing w:after="0" w:line="240" w:lineRule="auto"/>
        <w:ind w:left="1276"/>
        <w:rPr>
          <w:rFonts w:ascii="Times New Roman" w:hAnsi="Times New Roman" w:cs="Times New Roman"/>
          <w:sz w:val="24"/>
          <w:szCs w:val="24"/>
          <w:lang w:eastAsia="ru-RU"/>
        </w:rPr>
      </w:pPr>
      <w:r w:rsidRPr="00275A63">
        <w:rPr>
          <w:rFonts w:ascii="Times New Roman" w:hAnsi="Times New Roman" w:cs="Times New Roman"/>
          <w:sz w:val="24"/>
          <w:szCs w:val="24"/>
          <w:lang w:eastAsia="ru-RU"/>
        </w:rPr>
        <w:t>ключевыми словами;</w:t>
      </w:r>
    </w:p>
    <w:p w14:paraId="7FAF8DFD" w14:textId="77777777" w:rsidR="00A3679E" w:rsidRPr="00275A63" w:rsidRDefault="00A3679E" w:rsidP="00A3679E">
      <w:pPr>
        <w:numPr>
          <w:ilvl w:val="1"/>
          <w:numId w:val="3"/>
        </w:numPr>
        <w:spacing w:after="0" w:line="240" w:lineRule="auto"/>
        <w:ind w:left="1276"/>
        <w:rPr>
          <w:rFonts w:ascii="Times New Roman" w:hAnsi="Times New Roman" w:cs="Times New Roman"/>
          <w:sz w:val="24"/>
          <w:szCs w:val="24"/>
          <w:lang w:eastAsia="ru-RU"/>
        </w:rPr>
      </w:pPr>
      <w:r w:rsidRPr="00275A63">
        <w:rPr>
          <w:rFonts w:ascii="Times New Roman" w:hAnsi="Times New Roman" w:cs="Times New Roman"/>
          <w:sz w:val="24"/>
          <w:szCs w:val="24"/>
          <w:lang w:eastAsia="ru-RU"/>
        </w:rPr>
        <w:t>списком литературы.</w:t>
      </w:r>
    </w:p>
    <w:p w14:paraId="0CE7242A" w14:textId="77777777" w:rsidR="00A3679E" w:rsidRPr="00883BD3" w:rsidRDefault="00A3679E" w:rsidP="00A3679E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3B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Цитированный текст обязательно сопровождается ссылкой на источник в виде: [1, с. </w:t>
      </w:r>
    </w:p>
    <w:p w14:paraId="1A631F79" w14:textId="61245255" w:rsidR="00A3679E" w:rsidRPr="00FB5E85" w:rsidRDefault="00A3679E" w:rsidP="00A3679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7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238], где первая цифра — номер источника в списке литературы. </w:t>
      </w:r>
      <w:r w:rsidR="00F609E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более трех источников (ПРОВЕРЯЕТСЯ СООТВЕТСТВИЕ ЦИТИРОВАННОГО ТЕКСТА УКАЗАННОМУ ИСТОЧНИКУ. ССЫЛКИ ДОЛЖНЫ БЫТЬ ДОСТОВЕРНЫМИ).</w:t>
      </w:r>
    </w:p>
    <w:p w14:paraId="67BB31FB" w14:textId="77777777" w:rsidR="00A3679E" w:rsidRPr="0086096F" w:rsidRDefault="00A3679E" w:rsidP="00A3679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09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Оформление заголовка: </w:t>
      </w:r>
    </w:p>
    <w:p w14:paraId="13795FE6" w14:textId="77777777" w:rsidR="00A3679E" w:rsidRPr="00275A63" w:rsidRDefault="00A3679E" w:rsidP="00A3679E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851"/>
        <w:rPr>
          <w:rFonts w:ascii="Times New Roman" w:hAnsi="Times New Roman" w:cs="Times New Roman"/>
          <w:sz w:val="24"/>
          <w:szCs w:val="24"/>
          <w:lang w:eastAsia="ru-RU"/>
        </w:rPr>
      </w:pPr>
      <w:r w:rsidRPr="00275A63">
        <w:rPr>
          <w:rFonts w:ascii="Times New Roman" w:hAnsi="Times New Roman" w:cs="Times New Roman"/>
          <w:sz w:val="24"/>
          <w:szCs w:val="24"/>
          <w:lang w:eastAsia="ru-RU"/>
        </w:rPr>
        <w:t>УДК – прописными буквами, шрифт обычный, выравнивание по левому краю;</w:t>
      </w:r>
    </w:p>
    <w:p w14:paraId="3260BBBE" w14:textId="77777777" w:rsidR="00A3679E" w:rsidRPr="00275A63" w:rsidRDefault="00A3679E" w:rsidP="00A3679E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851"/>
        <w:rPr>
          <w:rFonts w:ascii="Times New Roman" w:hAnsi="Times New Roman" w:cs="Times New Roman"/>
          <w:sz w:val="24"/>
          <w:szCs w:val="24"/>
          <w:lang w:eastAsia="ru-RU"/>
        </w:rPr>
      </w:pPr>
      <w:r w:rsidRPr="00275A63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Ф.И.О. автора (</w:t>
      </w:r>
      <w:proofErr w:type="spellStart"/>
      <w:r w:rsidRPr="00275A63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ов</w:t>
      </w:r>
      <w:proofErr w:type="spellEnd"/>
      <w:r w:rsidRPr="00275A63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) </w:t>
      </w:r>
      <w:r w:rsidRPr="00275A63">
        <w:rPr>
          <w:rFonts w:ascii="Times New Roman" w:hAnsi="Times New Roman" w:cs="Times New Roman"/>
          <w:sz w:val="24"/>
          <w:szCs w:val="24"/>
          <w:lang w:eastAsia="ru-RU"/>
        </w:rPr>
        <w:t>– шрифт жирный курсив, выравнивание по правому краю;</w:t>
      </w:r>
    </w:p>
    <w:p w14:paraId="440F42E9" w14:textId="77777777" w:rsidR="00A3679E" w:rsidRPr="00275A63" w:rsidRDefault="00A3679E" w:rsidP="00A3679E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851"/>
        <w:rPr>
          <w:rFonts w:ascii="Times New Roman" w:hAnsi="Times New Roman" w:cs="Times New Roman"/>
          <w:sz w:val="24"/>
          <w:szCs w:val="24"/>
          <w:lang w:eastAsia="ru-RU"/>
        </w:rPr>
      </w:pPr>
      <w:r w:rsidRPr="00275A63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Факультет – </w:t>
      </w:r>
      <w:r w:rsidRPr="00275A63">
        <w:rPr>
          <w:rFonts w:ascii="Times New Roman" w:hAnsi="Times New Roman" w:cs="Times New Roman"/>
          <w:sz w:val="24"/>
          <w:szCs w:val="24"/>
          <w:lang w:eastAsia="ru-RU"/>
        </w:rPr>
        <w:t>шрифт курсив, выравнивание по правому краю;</w:t>
      </w:r>
    </w:p>
    <w:p w14:paraId="1886CB26" w14:textId="77777777" w:rsidR="00A3679E" w:rsidRPr="00275A63" w:rsidRDefault="00A3679E" w:rsidP="00A3679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/>
        <w:rPr>
          <w:rFonts w:ascii="Times New Roman" w:hAnsi="Times New Roman" w:cs="Times New Roman"/>
          <w:sz w:val="24"/>
          <w:szCs w:val="24"/>
          <w:lang w:eastAsia="ru-RU"/>
        </w:rPr>
      </w:pPr>
      <w:r w:rsidRPr="00275A63">
        <w:rPr>
          <w:rFonts w:ascii="Times New Roman" w:hAnsi="Times New Roman" w:cs="Times New Roman"/>
          <w:i/>
          <w:iCs/>
          <w:sz w:val="24"/>
          <w:szCs w:val="24"/>
          <w:lang w:eastAsia="ru-RU"/>
        </w:rPr>
        <w:lastRenderedPageBreak/>
        <w:t>Образовательная организация, Город, Страна</w:t>
      </w:r>
      <w:r w:rsidRPr="00275A63">
        <w:rPr>
          <w:rFonts w:ascii="Times New Roman" w:hAnsi="Times New Roman" w:cs="Times New Roman"/>
          <w:sz w:val="24"/>
          <w:szCs w:val="24"/>
          <w:lang w:eastAsia="ru-RU"/>
        </w:rPr>
        <w:t> – шрифт курсив, выравнивание по правому краю;</w:t>
      </w:r>
    </w:p>
    <w:p w14:paraId="062C36DE" w14:textId="77777777" w:rsidR="00A3679E" w:rsidRPr="00275A63" w:rsidRDefault="00A3679E" w:rsidP="00A3679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/>
        <w:rPr>
          <w:rFonts w:ascii="Times New Roman" w:hAnsi="Times New Roman" w:cs="Times New Roman"/>
          <w:sz w:val="24"/>
          <w:szCs w:val="24"/>
          <w:lang w:eastAsia="ru-RU"/>
        </w:rPr>
      </w:pPr>
      <w:r w:rsidRPr="00275A63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Научный руководитель: уч. степень, уч. звание Ф.И.О.</w:t>
      </w:r>
      <w:r w:rsidRPr="00275A63">
        <w:rPr>
          <w:rFonts w:ascii="Times New Roman" w:hAnsi="Times New Roman" w:cs="Times New Roman"/>
          <w:sz w:val="24"/>
          <w:szCs w:val="24"/>
          <w:lang w:eastAsia="ru-RU"/>
        </w:rPr>
        <w:t> – шрифт курсив, выравнивание по правому краю;</w:t>
      </w:r>
    </w:p>
    <w:p w14:paraId="69418FC1" w14:textId="77777777" w:rsidR="00A3679E" w:rsidRPr="00275A63" w:rsidRDefault="00A3679E" w:rsidP="00A3679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/>
        <w:rPr>
          <w:rFonts w:ascii="Times New Roman" w:hAnsi="Times New Roman" w:cs="Times New Roman"/>
          <w:sz w:val="24"/>
          <w:szCs w:val="24"/>
          <w:lang w:eastAsia="ru-RU"/>
        </w:rPr>
      </w:pPr>
      <w:r w:rsidRPr="00275A6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НАЗВАНИЕ </w:t>
      </w:r>
      <w:r w:rsidRPr="00275A63">
        <w:rPr>
          <w:rFonts w:ascii="Times New Roman" w:hAnsi="Times New Roman" w:cs="Times New Roman"/>
          <w:sz w:val="24"/>
          <w:szCs w:val="24"/>
          <w:lang w:eastAsia="ru-RU"/>
        </w:rPr>
        <w:t>– прописными буквами, шрифт жирный, выравнивание по центру;</w:t>
      </w:r>
    </w:p>
    <w:p w14:paraId="1334C64B" w14:textId="77777777" w:rsidR="00A3679E" w:rsidRPr="00275A63" w:rsidRDefault="00A3679E" w:rsidP="00A3679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/>
        <w:rPr>
          <w:rFonts w:ascii="Times New Roman" w:hAnsi="Times New Roman" w:cs="Times New Roman"/>
          <w:sz w:val="24"/>
          <w:szCs w:val="24"/>
          <w:lang w:eastAsia="ru-RU"/>
        </w:rPr>
      </w:pPr>
      <w:r w:rsidRPr="00275A63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Аннотация</w:t>
      </w:r>
      <w:r w:rsidRPr="00275A63">
        <w:rPr>
          <w:rFonts w:ascii="Times New Roman" w:hAnsi="Times New Roman" w:cs="Times New Roman"/>
          <w:sz w:val="24"/>
          <w:szCs w:val="24"/>
          <w:lang w:eastAsia="ru-RU"/>
        </w:rPr>
        <w:t>. Объем должен быть не более 500 символов и полностью соответствовать содержанию работы;</w:t>
      </w:r>
    </w:p>
    <w:p w14:paraId="6AA7E34A" w14:textId="77777777" w:rsidR="00A3679E" w:rsidRPr="00275A63" w:rsidRDefault="00A3679E" w:rsidP="00A3679E">
      <w:pPr>
        <w:numPr>
          <w:ilvl w:val="0"/>
          <w:numId w:val="4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/>
        <w:rPr>
          <w:rFonts w:ascii="Times New Roman" w:hAnsi="Times New Roman" w:cs="Times New Roman"/>
          <w:sz w:val="24"/>
          <w:szCs w:val="24"/>
          <w:lang w:eastAsia="ru-RU"/>
        </w:rPr>
      </w:pPr>
      <w:r w:rsidRPr="00275A63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Ключевые слова:</w:t>
      </w:r>
      <w:r w:rsidRPr="00275A63">
        <w:rPr>
          <w:rFonts w:ascii="Times New Roman" w:hAnsi="Times New Roman" w:cs="Times New Roman"/>
          <w:sz w:val="24"/>
          <w:szCs w:val="24"/>
          <w:lang w:eastAsia="ru-RU"/>
        </w:rPr>
        <w:t xml:space="preserve"> от 5 до 10 ключевых слов.</w:t>
      </w:r>
    </w:p>
    <w:p w14:paraId="45C788FD" w14:textId="77777777" w:rsidR="00A3679E" w:rsidRDefault="00A3679E" w:rsidP="00A3679E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E85">
        <w:rPr>
          <w:rFonts w:ascii="Times New Roman" w:hAnsi="Times New Roman" w:cs="Times New Roman"/>
          <w:b/>
          <w:sz w:val="24"/>
          <w:szCs w:val="24"/>
        </w:rPr>
        <w:t>ОБРАЗЕЦ ОФОРМЛЕНИЯ</w:t>
      </w:r>
    </w:p>
    <w:p w14:paraId="12DF3C76" w14:textId="77777777" w:rsidR="00A3679E" w:rsidRDefault="00A3679E" w:rsidP="00A3679E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1F3996" w14:textId="77777777" w:rsidR="00A3679E" w:rsidRPr="00D342D2" w:rsidRDefault="00A3679E" w:rsidP="00A36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2D2">
        <w:rPr>
          <w:rFonts w:ascii="Times New Roman" w:hAnsi="Times New Roman" w:cs="Times New Roman"/>
          <w:color w:val="000000"/>
          <w:sz w:val="24"/>
          <w:szCs w:val="24"/>
        </w:rPr>
        <w:t>УДК 336.115</w:t>
      </w:r>
    </w:p>
    <w:p w14:paraId="5DF0E43D" w14:textId="77777777" w:rsidR="00A3679E" w:rsidRPr="00D342D2" w:rsidRDefault="00A3679E" w:rsidP="00A36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342D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Иванов П.П.,</w:t>
      </w:r>
    </w:p>
    <w:p w14:paraId="7D70F390" w14:textId="77777777" w:rsidR="00A3679E" w:rsidRPr="00D342D2" w:rsidRDefault="00A3679E" w:rsidP="00A36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342D2">
        <w:rPr>
          <w:rFonts w:ascii="Times New Roman" w:hAnsi="Times New Roman" w:cs="Times New Roman"/>
          <w:i/>
          <w:iCs/>
          <w:color w:val="000000"/>
          <w:sz w:val="24"/>
          <w:szCs w:val="24"/>
        </w:rPr>
        <w:t>факультет экономики, менеджмента, сервиса и туризма</w:t>
      </w:r>
    </w:p>
    <w:p w14:paraId="713CE1BB" w14:textId="77777777" w:rsidR="00A3679E" w:rsidRPr="00D342D2" w:rsidRDefault="00A3679E" w:rsidP="00A36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342D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Омский государственный педагогический университет, г. Омск, Россия</w:t>
      </w:r>
    </w:p>
    <w:p w14:paraId="47ACBE0A" w14:textId="77777777" w:rsidR="00A3679E" w:rsidRPr="00D342D2" w:rsidRDefault="00A3679E" w:rsidP="00A36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D342D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Научный руководитель: д-р экон. наук, проф. Петров И.И.</w:t>
      </w:r>
    </w:p>
    <w:p w14:paraId="49037041" w14:textId="77777777" w:rsidR="00A3679E" w:rsidRPr="00D342D2" w:rsidRDefault="00A3679E" w:rsidP="00A36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3F659A9" w14:textId="77777777" w:rsidR="00A3679E" w:rsidRPr="00D342D2" w:rsidRDefault="00A3679E" w:rsidP="00A36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342D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МОДЕЛЬ ОЦЕНКИ ФИНАНСОВОЙ УСТОЙЧИВОСТИ КОМПАНИИ</w:t>
      </w:r>
    </w:p>
    <w:p w14:paraId="3CDA7F63" w14:textId="77777777" w:rsidR="00A3679E" w:rsidRPr="00D342D2" w:rsidRDefault="00A3679E" w:rsidP="00A36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555CE63" w14:textId="77777777" w:rsidR="00A3679E" w:rsidRPr="00D342D2" w:rsidRDefault="00A3679E" w:rsidP="00A36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2D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Аннотация:</w:t>
      </w:r>
      <w:r w:rsidRPr="00D342D2">
        <w:rPr>
          <w:rFonts w:ascii="Times New Roman" w:hAnsi="Times New Roman" w:cs="Times New Roman"/>
          <w:color w:val="000000"/>
          <w:sz w:val="24"/>
          <w:szCs w:val="24"/>
        </w:rPr>
        <w:t> Представлена система показателей, обеспечивающих оценку финансовой устойчивости компании. Анализируются преимущества и недостатки существующих моделей анализа финансовой устойчивости. Предложена модель оценки финансовой устойчивости компании. Обсуждаются достоинства и ограничения предложенной модели.</w:t>
      </w:r>
    </w:p>
    <w:p w14:paraId="67DB6223" w14:textId="77777777" w:rsidR="00A3679E" w:rsidRPr="00D342D2" w:rsidRDefault="00A3679E" w:rsidP="00A36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650BF11" w14:textId="77777777" w:rsidR="00A3679E" w:rsidRPr="00D342D2" w:rsidRDefault="00A3679E" w:rsidP="00A36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2D2">
        <w:rPr>
          <w:rFonts w:ascii="Times New Roman" w:hAnsi="Times New Roman" w:cs="Times New Roman"/>
          <w:i/>
          <w:iCs/>
          <w:color w:val="000000"/>
          <w:sz w:val="24"/>
          <w:szCs w:val="24"/>
        </w:rPr>
        <w:t>Ключевые слова:</w:t>
      </w:r>
      <w:r w:rsidRPr="00D342D2">
        <w:rPr>
          <w:rFonts w:ascii="Times New Roman" w:hAnsi="Times New Roman" w:cs="Times New Roman"/>
          <w:color w:val="000000"/>
          <w:sz w:val="24"/>
          <w:szCs w:val="24"/>
        </w:rPr>
        <w:t> устойчивость, модель, финансовая устойчивость, рентабельность, система показателей</w:t>
      </w:r>
    </w:p>
    <w:p w14:paraId="42BECDA9" w14:textId="77777777" w:rsidR="00A3679E" w:rsidRPr="00D342D2" w:rsidRDefault="00A3679E" w:rsidP="00A36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CE4A81C" w14:textId="77777777" w:rsidR="00A3679E" w:rsidRPr="00D342D2" w:rsidRDefault="00A3679E" w:rsidP="00A36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42D2">
        <w:rPr>
          <w:rFonts w:ascii="Times New Roman" w:hAnsi="Times New Roman" w:cs="Times New Roman"/>
          <w:color w:val="000000"/>
          <w:sz w:val="24"/>
          <w:szCs w:val="24"/>
        </w:rPr>
        <w:t>Текст статьи Текст статьи Текст статьи Текст статьи Текст статьи Текст статьи Текст статьи Текст статьи Текст статьи Текст статьи Текст статьи Текст статьи</w:t>
      </w:r>
    </w:p>
    <w:p w14:paraId="5B11FA3C" w14:textId="77777777" w:rsidR="00A3679E" w:rsidRPr="00D342D2" w:rsidRDefault="00A3679E" w:rsidP="00A36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BB9B540" w14:textId="77777777" w:rsidR="00A3679E" w:rsidRPr="00D342D2" w:rsidRDefault="00A3679E" w:rsidP="00A367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342D2">
        <w:rPr>
          <w:rFonts w:ascii="Times New Roman" w:hAnsi="Times New Roman" w:cs="Times New Roman"/>
          <w:color w:val="000000"/>
          <w:sz w:val="24"/>
          <w:szCs w:val="24"/>
        </w:rPr>
        <w:t>Список литературы</w:t>
      </w:r>
    </w:p>
    <w:p w14:paraId="7E6B2FD6" w14:textId="77777777" w:rsidR="00A3679E" w:rsidRPr="00C815EC" w:rsidRDefault="00A3679E" w:rsidP="00A3679E">
      <w:pPr>
        <w:pStyle w:val="a9"/>
        <w:widowControl/>
        <w:spacing w:after="0"/>
        <w:ind w:firstLine="709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>4</w:t>
      </w:r>
      <w:r w:rsidRPr="00C815EC">
        <w:rPr>
          <w:rFonts w:cs="Times New Roman"/>
          <w:b/>
          <w:color w:val="000000"/>
        </w:rPr>
        <w:t>. Оформление отдельных элементов текста</w:t>
      </w:r>
    </w:p>
    <w:p w14:paraId="711731E8" w14:textId="77777777" w:rsidR="00A3679E" w:rsidRDefault="00A3679E" w:rsidP="00A3679E">
      <w:pPr>
        <w:pStyle w:val="a9"/>
        <w:widowControl/>
        <w:spacing w:after="0"/>
        <w:ind w:firstLine="709"/>
        <w:jc w:val="both"/>
        <w:rPr>
          <w:rFonts w:cs="Times New Roman"/>
          <w:color w:val="000000"/>
        </w:rPr>
      </w:pPr>
      <w:r w:rsidRPr="00C815EC">
        <w:rPr>
          <w:rFonts w:cs="Times New Roman"/>
          <w:b/>
          <w:color w:val="000000"/>
        </w:rPr>
        <w:t xml:space="preserve">Графический материал </w:t>
      </w:r>
      <w:r w:rsidRPr="00C815EC">
        <w:rPr>
          <w:rFonts w:cs="Times New Roman"/>
          <w:color w:val="000000"/>
        </w:rPr>
        <w:t>(чертеж, схема, диаграмма, рисунок) обозначается словом</w:t>
      </w:r>
      <w:r>
        <w:rPr>
          <w:rFonts w:cs="Times New Roman"/>
          <w:color w:val="000000"/>
        </w:rPr>
        <w:t xml:space="preserve"> «Рисунок», в тексте должны быть на него даны ссылки. Графический материал должен располагаться непосредственно после текста, в котором они упоминаются впервые, или на следующей странице. Графический материал нумеруется арабскими цифрами. Подпись к нему располагается под ним посередине строки. Используемые в статье изображения должны быть формата: </w:t>
      </w:r>
      <w:proofErr w:type="spellStart"/>
      <w:r>
        <w:rPr>
          <w:rFonts w:cs="Times New Roman"/>
          <w:color w:val="000000"/>
        </w:rPr>
        <w:t>jpg</w:t>
      </w:r>
      <w:proofErr w:type="spellEnd"/>
      <w:r>
        <w:rPr>
          <w:rFonts w:cs="Times New Roman"/>
          <w:color w:val="000000"/>
        </w:rPr>
        <w:t xml:space="preserve">, </w:t>
      </w:r>
      <w:proofErr w:type="spellStart"/>
      <w:r>
        <w:rPr>
          <w:rFonts w:cs="Times New Roman"/>
          <w:color w:val="000000"/>
        </w:rPr>
        <w:t>gif</w:t>
      </w:r>
      <w:proofErr w:type="spellEnd"/>
      <w:r>
        <w:rPr>
          <w:rFonts w:cs="Times New Roman"/>
          <w:color w:val="000000"/>
        </w:rPr>
        <w:t>. Рисунки должны быть вставлены в текст в форме скриншотов или изображений и быть четкими, черно-белыми.</w:t>
      </w:r>
    </w:p>
    <w:p w14:paraId="21E27337" w14:textId="77777777" w:rsidR="00A3679E" w:rsidRDefault="00A3679E" w:rsidP="00A3679E">
      <w:pPr>
        <w:pStyle w:val="a9"/>
        <w:widowControl/>
        <w:spacing w:after="0"/>
        <w:ind w:firstLine="709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Фотографии должны быть предоставлены в оригинальном виде без применения ретуши и цветокоррекции. Размер снимка должен быть не менее 1500*1500 пикселей. Объект съемки должен быть в фокусе.</w:t>
      </w:r>
    </w:p>
    <w:p w14:paraId="076AC80C" w14:textId="77777777" w:rsidR="00A3679E" w:rsidRDefault="00A3679E" w:rsidP="00A3679E">
      <w:pPr>
        <w:pStyle w:val="a9"/>
        <w:widowControl/>
        <w:spacing w:after="0"/>
        <w:ind w:firstLine="709"/>
        <w:jc w:val="both"/>
      </w:pPr>
      <w:r>
        <w:rPr>
          <w:rFonts w:cs="Times New Roman"/>
          <w:color w:val="000000"/>
        </w:rPr>
        <w:t>Пример:</w:t>
      </w:r>
    </w:p>
    <w:p w14:paraId="26891747" w14:textId="77777777" w:rsidR="00A3679E" w:rsidRDefault="00A3679E" w:rsidP="00A3679E">
      <w:pPr>
        <w:pStyle w:val="a9"/>
        <w:widowControl/>
        <w:spacing w:before="150"/>
        <w:jc w:val="center"/>
        <w:rPr>
          <w:rFonts w:cs="Times New Roman"/>
          <w:b/>
          <w:bCs/>
          <w:color w:val="000000"/>
          <w:shd w:val="clear" w:color="auto" w:fill="00FFFF"/>
        </w:rPr>
      </w:pPr>
      <w:r>
        <w:rPr>
          <w:noProof/>
          <w:lang w:eastAsia="ru-RU" w:bidi="ar-SA"/>
        </w:rPr>
        <w:lastRenderedPageBreak/>
        <w:drawing>
          <wp:inline distT="0" distB="0" distL="0" distR="0" wp14:anchorId="11E4D1F1" wp14:editId="1256BB2F">
            <wp:extent cx="3724275" cy="2242841"/>
            <wp:effectExtent l="0" t="0" r="0" b="5080"/>
            <wp:docPr id="3" name="Рисунок 3" descr="1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_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038" cy="2248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cs="Times New Roman"/>
        </w:rPr>
        <w:t xml:space="preserve"> </w:t>
      </w:r>
    </w:p>
    <w:p w14:paraId="744ECAFE" w14:textId="77777777" w:rsidR="00A3679E" w:rsidRDefault="00A3679E" w:rsidP="00A3679E">
      <w:pPr>
        <w:pStyle w:val="a9"/>
        <w:widowControl/>
        <w:spacing w:after="0"/>
        <w:ind w:firstLine="709"/>
        <w:jc w:val="both"/>
        <w:rPr>
          <w:rFonts w:cs="Times New Roman"/>
          <w:b/>
          <w:color w:val="000000"/>
        </w:rPr>
      </w:pPr>
    </w:p>
    <w:p w14:paraId="0DCE6810" w14:textId="77777777" w:rsidR="00A3679E" w:rsidRDefault="00A3679E" w:rsidP="00A3679E">
      <w:pPr>
        <w:pStyle w:val="a9"/>
        <w:widowControl/>
        <w:spacing w:after="0"/>
        <w:ind w:firstLine="709"/>
        <w:jc w:val="both"/>
        <w:rPr>
          <w:rFonts w:cs="Times New Roman"/>
          <w:color w:val="000000"/>
        </w:rPr>
      </w:pPr>
      <w:r w:rsidRPr="00C815EC">
        <w:rPr>
          <w:rFonts w:cs="Times New Roman"/>
          <w:b/>
          <w:color w:val="000000"/>
        </w:rPr>
        <w:t>Таблицы</w:t>
      </w:r>
      <w:r w:rsidRPr="00C815EC">
        <w:rPr>
          <w:rFonts w:cs="Times New Roman"/>
          <w:color w:val="000000"/>
        </w:rPr>
        <w:t xml:space="preserve"> </w:t>
      </w:r>
      <w:r>
        <w:rPr>
          <w:rFonts w:cs="Times New Roman"/>
          <w:color w:val="000000"/>
        </w:rPr>
        <w:t>набираются единообразно по всему тексту. На все таблицы в тексте должны быть ссылки. Таблица должна располагаться непосредственно после текста, в котором она упоминается впервые, или на следующей странице. От текста таблица отбивается сверху и снизу пустой строкой. Все таблицы нумеруются. Нумерация – сквозная. Название таблицы помещают над таблицей по центру, без абзацного отступа в одну строку с названием через тире. Точка в конце названия не ставится.</w:t>
      </w:r>
    </w:p>
    <w:p w14:paraId="427AF5F8" w14:textId="77777777" w:rsidR="00A3679E" w:rsidRDefault="00A3679E" w:rsidP="00A3679E">
      <w:pPr>
        <w:pStyle w:val="a9"/>
        <w:widowControl/>
        <w:spacing w:after="0"/>
        <w:ind w:firstLine="709"/>
        <w:rPr>
          <w:rFonts w:cs="Times New Roman"/>
          <w:color w:val="000000"/>
        </w:rPr>
      </w:pPr>
      <w:r>
        <w:rPr>
          <w:rFonts w:cs="Times New Roman"/>
          <w:color w:val="000000"/>
        </w:rPr>
        <w:t>Пример:</w:t>
      </w:r>
    </w:p>
    <w:p w14:paraId="023B01DD" w14:textId="77777777" w:rsidR="00A3679E" w:rsidRDefault="00A3679E" w:rsidP="00A3679E">
      <w:pPr>
        <w:pStyle w:val="a9"/>
        <w:widowControl/>
        <w:spacing w:after="0"/>
        <w:ind w:firstLine="709"/>
        <w:jc w:val="center"/>
        <w:rPr>
          <w:rFonts w:cs="Times New Roman"/>
          <w:color w:val="000000"/>
        </w:rPr>
      </w:pPr>
      <w:r>
        <w:rPr>
          <w:rFonts w:cs="Times New Roman"/>
          <w:color w:val="000000"/>
        </w:rPr>
        <w:t>Таблица 3 – Коэффициенты отражения и пропускания световой волны тонкой металлической пленкой</w:t>
      </w:r>
    </w:p>
    <w:p w14:paraId="2CC33BCD" w14:textId="77777777" w:rsidR="00A3679E" w:rsidRDefault="00A3679E" w:rsidP="00A3679E">
      <w:pPr>
        <w:pStyle w:val="a9"/>
        <w:widowControl/>
        <w:spacing w:after="0"/>
        <w:ind w:firstLine="709"/>
        <w:jc w:val="center"/>
        <w:rPr>
          <w:rFonts w:cs="Times New Roman"/>
        </w:rPr>
      </w:pPr>
    </w:p>
    <w:tbl>
      <w:tblPr>
        <w:tblW w:w="0" w:type="auto"/>
        <w:tblInd w:w="69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72"/>
        <w:gridCol w:w="516"/>
        <w:gridCol w:w="516"/>
        <w:gridCol w:w="1432"/>
        <w:gridCol w:w="1128"/>
        <w:gridCol w:w="1432"/>
        <w:gridCol w:w="1208"/>
      </w:tblGrid>
      <w:tr w:rsidR="00A3679E" w14:paraId="6B2CEA85" w14:textId="77777777" w:rsidTr="00E83318">
        <w:tc>
          <w:tcPr>
            <w:tcW w:w="872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vAlign w:val="center"/>
          </w:tcPr>
          <w:p w14:paraId="58D9EA03" w14:textId="77777777" w:rsidR="00A3679E" w:rsidRDefault="00A3679E" w:rsidP="005C1A38">
            <w:pPr>
              <w:pStyle w:val="ab"/>
              <w:pBdr>
                <w:top w:val="single" w:sz="1" w:space="1" w:color="C0C0C0"/>
                <w:left w:val="single" w:sz="1" w:space="1" w:color="C0C0C0"/>
                <w:bottom w:val="single" w:sz="1" w:space="1" w:color="C0C0C0"/>
                <w:right w:val="single" w:sz="1" w:space="1" w:color="C0C0C0"/>
              </w:pBdr>
              <w:spacing w:after="28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Металл</w:t>
            </w:r>
          </w:p>
        </w:tc>
        <w:tc>
          <w:tcPr>
            <w:tcW w:w="516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vAlign w:val="center"/>
          </w:tcPr>
          <w:p w14:paraId="3AF34AF5" w14:textId="77777777" w:rsidR="00A3679E" w:rsidRDefault="00A3679E" w:rsidP="005C1A38">
            <w:pPr>
              <w:pStyle w:val="ab"/>
              <w:pBdr>
                <w:top w:val="single" w:sz="1" w:space="1" w:color="C0C0C0"/>
                <w:left w:val="single" w:sz="1" w:space="1" w:color="C0C0C0"/>
                <w:bottom w:val="single" w:sz="1" w:space="1" w:color="C0C0C0"/>
                <w:right w:val="single" w:sz="1" w:space="1" w:color="C0C0C0"/>
              </w:pBdr>
              <w:spacing w:after="283"/>
              <w:jc w:val="center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пк</w:t>
            </w:r>
            <w:proofErr w:type="spellEnd"/>
          </w:p>
        </w:tc>
        <w:tc>
          <w:tcPr>
            <w:tcW w:w="516" w:type="dxa"/>
            <w:vMerge w:val="restart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vAlign w:val="center"/>
          </w:tcPr>
          <w:p w14:paraId="228F78FD" w14:textId="77777777" w:rsidR="00A3679E" w:rsidRDefault="00A3679E" w:rsidP="005C1A38">
            <w:pPr>
              <w:pStyle w:val="ab"/>
              <w:pBdr>
                <w:top w:val="single" w:sz="1" w:space="1" w:color="C0C0C0"/>
                <w:left w:val="single" w:sz="1" w:space="1" w:color="C0C0C0"/>
                <w:bottom w:val="single" w:sz="1" w:space="1" w:color="C0C0C0"/>
                <w:right w:val="single" w:sz="1" w:space="1" w:color="C0C0C0"/>
              </w:pBdr>
              <w:spacing w:after="28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п</w:t>
            </w:r>
          </w:p>
        </w:tc>
        <w:tc>
          <w:tcPr>
            <w:tcW w:w="2560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vAlign w:val="center"/>
          </w:tcPr>
          <w:p w14:paraId="75214F88" w14:textId="77777777" w:rsidR="00A3679E" w:rsidRDefault="00A3679E" w:rsidP="005C1A38">
            <w:pPr>
              <w:pStyle w:val="ab"/>
              <w:pBdr>
                <w:top w:val="single" w:sz="1" w:space="1" w:color="C0C0C0"/>
                <w:left w:val="single" w:sz="1" w:space="1" w:color="C0C0C0"/>
                <w:bottom w:val="single" w:sz="1" w:space="1" w:color="C0C0C0"/>
                <w:right w:val="single" w:sz="1" w:space="1" w:color="C0C0C0"/>
              </w:pBdr>
              <w:spacing w:after="28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ТЕ - волна</w:t>
            </w:r>
          </w:p>
        </w:tc>
        <w:tc>
          <w:tcPr>
            <w:tcW w:w="2640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19F51B81" w14:textId="77777777" w:rsidR="00A3679E" w:rsidRDefault="00A3679E" w:rsidP="005C1A38">
            <w:pPr>
              <w:pStyle w:val="ab"/>
              <w:pBdr>
                <w:top w:val="single" w:sz="1" w:space="1" w:color="C0C0C0"/>
                <w:left w:val="single" w:sz="1" w:space="1" w:color="C0C0C0"/>
                <w:bottom w:val="single" w:sz="1" w:space="1" w:color="C0C0C0"/>
                <w:right w:val="single" w:sz="1" w:space="1" w:color="C0C0C0"/>
              </w:pBdr>
              <w:spacing w:after="283"/>
              <w:jc w:val="center"/>
            </w:pPr>
            <w:r>
              <w:rPr>
                <w:rFonts w:cs="Times New Roman"/>
              </w:rPr>
              <w:t>ТМ - волна</w:t>
            </w:r>
          </w:p>
        </w:tc>
      </w:tr>
      <w:tr w:rsidR="00A3679E" w14:paraId="643DE6B1" w14:textId="77777777" w:rsidTr="00E83318">
        <w:tc>
          <w:tcPr>
            <w:tcW w:w="872" w:type="dxa"/>
            <w:vMerge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14:paraId="352DD52C" w14:textId="77777777" w:rsidR="00A3679E" w:rsidRDefault="00A3679E" w:rsidP="005C1A38">
            <w:pPr>
              <w:pStyle w:val="ab"/>
              <w:snapToGrid w:val="0"/>
              <w:rPr>
                <w:rFonts w:cs="Times New Roman"/>
              </w:rPr>
            </w:pPr>
          </w:p>
        </w:tc>
        <w:tc>
          <w:tcPr>
            <w:tcW w:w="516" w:type="dxa"/>
            <w:vMerge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14:paraId="3A57BF58" w14:textId="77777777" w:rsidR="00A3679E" w:rsidRDefault="00A3679E" w:rsidP="005C1A38">
            <w:pPr>
              <w:pStyle w:val="ab"/>
              <w:snapToGrid w:val="0"/>
              <w:rPr>
                <w:rFonts w:cs="Times New Roman"/>
              </w:rPr>
            </w:pPr>
          </w:p>
        </w:tc>
        <w:tc>
          <w:tcPr>
            <w:tcW w:w="516" w:type="dxa"/>
            <w:vMerge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14:paraId="53545BF3" w14:textId="77777777" w:rsidR="00A3679E" w:rsidRDefault="00A3679E" w:rsidP="005C1A38">
            <w:pPr>
              <w:pStyle w:val="ab"/>
              <w:snapToGrid w:val="0"/>
              <w:rPr>
                <w:rFonts w:cs="Times New Roman"/>
              </w:rPr>
            </w:pPr>
          </w:p>
        </w:tc>
        <w:tc>
          <w:tcPr>
            <w:tcW w:w="1432" w:type="dxa"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14:paraId="66584FF8" w14:textId="77777777" w:rsidR="00A3679E" w:rsidRDefault="00A3679E" w:rsidP="005C1A38">
            <w:pPr>
              <w:pStyle w:val="ab"/>
              <w:pBdr>
                <w:top w:val="single" w:sz="1" w:space="1" w:color="C0C0C0"/>
                <w:left w:val="single" w:sz="1" w:space="1" w:color="C0C0C0"/>
                <w:bottom w:val="single" w:sz="1" w:space="1" w:color="C0C0C0"/>
                <w:right w:val="single" w:sz="1" w:space="1" w:color="C0C0C0"/>
              </w:pBdr>
              <w:spacing w:after="28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Толщина в X</w:t>
            </w:r>
            <w:r>
              <w:rPr>
                <w:rFonts w:cs="Times New Roman"/>
              </w:rPr>
              <w:br/>
              <w:t>(при К=Т)</w:t>
            </w:r>
          </w:p>
        </w:tc>
        <w:tc>
          <w:tcPr>
            <w:tcW w:w="1128" w:type="dxa"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14:paraId="6500BD00" w14:textId="77777777" w:rsidR="00A3679E" w:rsidRDefault="00A3679E" w:rsidP="005C1A38">
            <w:pPr>
              <w:pStyle w:val="ab"/>
              <w:pBdr>
                <w:top w:val="single" w:sz="1" w:space="1" w:color="C0C0C0"/>
                <w:left w:val="single" w:sz="1" w:space="1" w:color="C0C0C0"/>
                <w:bottom w:val="single" w:sz="1" w:space="1" w:color="C0C0C0"/>
                <w:right w:val="single" w:sz="1" w:space="1" w:color="C0C0C0"/>
              </w:pBdr>
              <w:spacing w:after="28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Фаза в л</w:t>
            </w:r>
            <w:r>
              <w:rPr>
                <w:rFonts w:cs="Times New Roman"/>
              </w:rPr>
              <w:br/>
              <w:t>(при К=Т)</w:t>
            </w:r>
          </w:p>
        </w:tc>
        <w:tc>
          <w:tcPr>
            <w:tcW w:w="1432" w:type="dxa"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14:paraId="685F9605" w14:textId="77777777" w:rsidR="00A3679E" w:rsidRDefault="00A3679E" w:rsidP="005C1A38">
            <w:pPr>
              <w:pStyle w:val="ab"/>
              <w:pBdr>
                <w:top w:val="single" w:sz="1" w:space="1" w:color="C0C0C0"/>
                <w:left w:val="single" w:sz="1" w:space="1" w:color="C0C0C0"/>
                <w:bottom w:val="single" w:sz="1" w:space="1" w:color="C0C0C0"/>
                <w:right w:val="single" w:sz="1" w:space="1" w:color="C0C0C0"/>
              </w:pBdr>
              <w:spacing w:after="28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Толщина в Я</w:t>
            </w:r>
            <w:r>
              <w:rPr>
                <w:rFonts w:cs="Times New Roman"/>
              </w:rPr>
              <w:br/>
              <w:t>(при К=Т)</w:t>
            </w:r>
          </w:p>
        </w:tc>
        <w:tc>
          <w:tcPr>
            <w:tcW w:w="1208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360B22AC" w14:textId="77777777" w:rsidR="00A3679E" w:rsidRDefault="00A3679E" w:rsidP="005C1A38">
            <w:pPr>
              <w:pStyle w:val="ab"/>
              <w:pBdr>
                <w:top w:val="single" w:sz="1" w:space="1" w:color="C0C0C0"/>
                <w:left w:val="single" w:sz="1" w:space="1" w:color="C0C0C0"/>
                <w:bottom w:val="single" w:sz="1" w:space="1" w:color="C0C0C0"/>
                <w:right w:val="single" w:sz="1" w:space="1" w:color="C0C0C0"/>
              </w:pBdr>
              <w:spacing w:after="283"/>
              <w:jc w:val="center"/>
            </w:pPr>
            <w:r>
              <w:rPr>
                <w:rFonts w:cs="Times New Roman"/>
              </w:rPr>
              <w:t>Фаза в п</w:t>
            </w:r>
            <w:r>
              <w:rPr>
                <w:rFonts w:cs="Times New Roman"/>
              </w:rPr>
              <w:br/>
              <w:t>(при К=Т)</w:t>
            </w:r>
          </w:p>
        </w:tc>
      </w:tr>
      <w:tr w:rsidR="00A3679E" w14:paraId="69030B97" w14:textId="77777777" w:rsidTr="00E83318">
        <w:tc>
          <w:tcPr>
            <w:tcW w:w="872" w:type="dxa"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14:paraId="35C7F5B5" w14:textId="77777777" w:rsidR="00A3679E" w:rsidRDefault="00A3679E" w:rsidP="005C1A38">
            <w:pPr>
              <w:pStyle w:val="ab"/>
              <w:pBdr>
                <w:top w:val="single" w:sz="1" w:space="1" w:color="C0C0C0"/>
                <w:left w:val="single" w:sz="1" w:space="1" w:color="C0C0C0"/>
                <w:bottom w:val="single" w:sz="1" w:space="1" w:color="C0C0C0"/>
                <w:right w:val="single" w:sz="1" w:space="1" w:color="C0C0C0"/>
              </w:pBdr>
              <w:spacing w:after="283"/>
              <w:rPr>
                <w:rFonts w:cs="Times New Roman"/>
              </w:rPr>
            </w:pPr>
            <w:r>
              <w:rPr>
                <w:rFonts w:cs="Times New Roman"/>
              </w:rPr>
              <w:t>Свинец</w:t>
            </w:r>
          </w:p>
        </w:tc>
        <w:tc>
          <w:tcPr>
            <w:tcW w:w="516" w:type="dxa"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14:paraId="5329FFB0" w14:textId="77777777" w:rsidR="00A3679E" w:rsidRDefault="00A3679E" w:rsidP="005C1A38">
            <w:pPr>
              <w:pStyle w:val="ab"/>
              <w:pBdr>
                <w:top w:val="single" w:sz="1" w:space="1" w:color="C0C0C0"/>
                <w:left w:val="single" w:sz="1" w:space="1" w:color="C0C0C0"/>
                <w:bottom w:val="single" w:sz="1" w:space="1" w:color="C0C0C0"/>
                <w:right w:val="single" w:sz="1" w:space="1" w:color="C0C0C0"/>
              </w:pBdr>
              <w:spacing w:after="28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3,48</w:t>
            </w:r>
          </w:p>
        </w:tc>
        <w:tc>
          <w:tcPr>
            <w:tcW w:w="516" w:type="dxa"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14:paraId="0D42E21A" w14:textId="77777777" w:rsidR="00A3679E" w:rsidRDefault="00A3679E" w:rsidP="005C1A38">
            <w:pPr>
              <w:pStyle w:val="ab"/>
              <w:pBdr>
                <w:top w:val="single" w:sz="1" w:space="1" w:color="C0C0C0"/>
                <w:left w:val="single" w:sz="1" w:space="1" w:color="C0C0C0"/>
                <w:bottom w:val="single" w:sz="1" w:space="1" w:color="C0C0C0"/>
                <w:right w:val="single" w:sz="1" w:space="1" w:color="C0C0C0"/>
              </w:pBdr>
              <w:spacing w:after="28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2,01</w:t>
            </w:r>
          </w:p>
        </w:tc>
        <w:tc>
          <w:tcPr>
            <w:tcW w:w="1432" w:type="dxa"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14:paraId="59E8A6C8" w14:textId="77777777" w:rsidR="00A3679E" w:rsidRDefault="00A3679E" w:rsidP="005C1A38">
            <w:pPr>
              <w:pStyle w:val="ab"/>
              <w:pBdr>
                <w:top w:val="single" w:sz="1" w:space="1" w:color="C0C0C0"/>
                <w:left w:val="single" w:sz="1" w:space="1" w:color="C0C0C0"/>
                <w:bottom w:val="single" w:sz="1" w:space="1" w:color="C0C0C0"/>
                <w:right w:val="single" w:sz="1" w:space="1" w:color="C0C0C0"/>
              </w:pBdr>
              <w:spacing w:after="28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0,013</w:t>
            </w:r>
          </w:p>
        </w:tc>
        <w:tc>
          <w:tcPr>
            <w:tcW w:w="1128" w:type="dxa"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14:paraId="4D532E5B" w14:textId="77777777" w:rsidR="00A3679E" w:rsidRDefault="00A3679E" w:rsidP="005C1A38">
            <w:pPr>
              <w:pStyle w:val="ab"/>
              <w:pBdr>
                <w:top w:val="single" w:sz="1" w:space="1" w:color="C0C0C0"/>
                <w:left w:val="single" w:sz="1" w:space="1" w:color="C0C0C0"/>
                <w:bottom w:val="single" w:sz="1" w:space="1" w:color="C0C0C0"/>
                <w:right w:val="single" w:sz="1" w:space="1" w:color="C0C0C0"/>
              </w:pBdr>
              <w:spacing w:after="28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0,18</w:t>
            </w:r>
          </w:p>
        </w:tc>
        <w:tc>
          <w:tcPr>
            <w:tcW w:w="1432" w:type="dxa"/>
            <w:tcBorders>
              <w:left w:val="single" w:sz="8" w:space="0" w:color="808080"/>
              <w:bottom w:val="single" w:sz="8" w:space="0" w:color="808080"/>
            </w:tcBorders>
            <w:vAlign w:val="center"/>
          </w:tcPr>
          <w:p w14:paraId="0B2641E3" w14:textId="77777777" w:rsidR="00A3679E" w:rsidRDefault="00A3679E" w:rsidP="005C1A38">
            <w:pPr>
              <w:pStyle w:val="ab"/>
              <w:pBdr>
                <w:top w:val="single" w:sz="1" w:space="1" w:color="C0C0C0"/>
                <w:left w:val="single" w:sz="1" w:space="1" w:color="C0C0C0"/>
                <w:bottom w:val="single" w:sz="1" w:space="1" w:color="C0C0C0"/>
                <w:right w:val="single" w:sz="1" w:space="1" w:color="C0C0C0"/>
              </w:pBdr>
              <w:spacing w:after="283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0,027</w:t>
            </w:r>
          </w:p>
        </w:tc>
        <w:tc>
          <w:tcPr>
            <w:tcW w:w="1208" w:type="dxa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55BA595C" w14:textId="77777777" w:rsidR="00A3679E" w:rsidRDefault="00A3679E" w:rsidP="005C1A38">
            <w:pPr>
              <w:pStyle w:val="ab"/>
              <w:pBdr>
                <w:top w:val="single" w:sz="1" w:space="1" w:color="C0C0C0"/>
                <w:left w:val="single" w:sz="1" w:space="1" w:color="C0C0C0"/>
                <w:bottom w:val="single" w:sz="1" w:space="1" w:color="C0C0C0"/>
                <w:right w:val="single" w:sz="1" w:space="1" w:color="C0C0C0"/>
              </w:pBdr>
              <w:spacing w:after="283"/>
              <w:jc w:val="center"/>
            </w:pPr>
            <w:r>
              <w:rPr>
                <w:rFonts w:cs="Times New Roman"/>
              </w:rPr>
              <w:t>0,47</w:t>
            </w:r>
          </w:p>
        </w:tc>
      </w:tr>
    </w:tbl>
    <w:p w14:paraId="34E092A6" w14:textId="77777777" w:rsidR="00A3679E" w:rsidRDefault="00A3679E" w:rsidP="00A3679E">
      <w:pPr>
        <w:pStyle w:val="a9"/>
        <w:widowControl/>
        <w:spacing w:after="0"/>
        <w:ind w:firstLine="709"/>
        <w:jc w:val="both"/>
        <w:rPr>
          <w:rFonts w:cs="Times New Roman"/>
          <w:b/>
          <w:bCs/>
          <w:color w:val="000000"/>
          <w:shd w:val="clear" w:color="auto" w:fill="00FF66"/>
        </w:rPr>
      </w:pPr>
      <w:r w:rsidRPr="00C815EC">
        <w:rPr>
          <w:rFonts w:cs="Times New Roman"/>
          <w:b/>
          <w:color w:val="000000"/>
        </w:rPr>
        <w:t xml:space="preserve">Формулы </w:t>
      </w:r>
      <w:r>
        <w:rPr>
          <w:rFonts w:cs="Times New Roman"/>
          <w:color w:val="000000"/>
        </w:rPr>
        <w:t xml:space="preserve">оформляются тем же шрифтом, что и основной текст, с использованием редактора формул Microsoft </w:t>
      </w:r>
      <w:proofErr w:type="spellStart"/>
      <w:r>
        <w:rPr>
          <w:rFonts w:cs="Times New Roman"/>
          <w:color w:val="000000"/>
        </w:rPr>
        <w:t>Equation</w:t>
      </w:r>
      <w:proofErr w:type="spellEnd"/>
      <w:r>
        <w:rPr>
          <w:rFonts w:cs="Times New Roman"/>
          <w:color w:val="000000"/>
        </w:rPr>
        <w:t xml:space="preserve"> или </w:t>
      </w:r>
      <w:proofErr w:type="spellStart"/>
      <w:r>
        <w:rPr>
          <w:rFonts w:cs="Times New Roman"/>
          <w:color w:val="000000"/>
        </w:rPr>
        <w:t>MathType</w:t>
      </w:r>
      <w:proofErr w:type="spellEnd"/>
      <w:r>
        <w:rPr>
          <w:rFonts w:cs="Times New Roman"/>
          <w:color w:val="000000"/>
        </w:rPr>
        <w:t>. В математических формулах необходимо четко разметить все элементы: латинские и греческие буквы, надстрочные и подстрочные индексы, прописные и строчные буквы, сходные по написанию буквы и цифры.</w:t>
      </w:r>
    </w:p>
    <w:p w14:paraId="4B524139" w14:textId="77777777" w:rsidR="00A3679E" w:rsidRPr="00B86DFD" w:rsidRDefault="00A3679E" w:rsidP="00A3679E">
      <w:pPr>
        <w:pStyle w:val="a8"/>
        <w:spacing w:before="0" w:beforeAutospacing="0" w:after="0" w:afterAutospacing="0"/>
        <w:ind w:firstLine="709"/>
        <w:jc w:val="both"/>
        <w:rPr>
          <w:rStyle w:val="a5"/>
          <w:rFonts w:ascii="Times New Roman" w:hAnsi="Times New Roman"/>
        </w:rPr>
      </w:pPr>
      <w:r>
        <w:rPr>
          <w:rStyle w:val="a5"/>
          <w:rFonts w:ascii="Times New Roman" w:hAnsi="Times New Roman"/>
        </w:rPr>
        <w:t>5</w:t>
      </w:r>
      <w:r w:rsidRPr="00B86DFD">
        <w:rPr>
          <w:rStyle w:val="a5"/>
          <w:rFonts w:ascii="Times New Roman" w:hAnsi="Times New Roman"/>
        </w:rPr>
        <w:t>. Оформление библиографического перечня</w:t>
      </w:r>
    </w:p>
    <w:p w14:paraId="2D9CFF99" w14:textId="77777777" w:rsidR="00A3679E" w:rsidRPr="00B86DFD" w:rsidRDefault="00A3679E" w:rsidP="00A3679E">
      <w:pPr>
        <w:pStyle w:val="a8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B86DFD">
        <w:rPr>
          <w:rFonts w:ascii="Times New Roman" w:hAnsi="Times New Roman" w:cs="Times New Roman"/>
        </w:rPr>
        <w:t xml:space="preserve">Список литературы обязателен, указываются только источники, на которые оформлены ссылки в статье (не более 10 источников). Оформлять ссылки в тексте на соответствующий источник в списке литературы следует в квадратных скобках, например [1, с. 277]. Использование автоматических постраничных ссылок не допускается. Список литературы оформляется в соответствии с ГОСТ Р 7.0.5 – 2008 в </w:t>
      </w:r>
      <w:r w:rsidRPr="00B86DFD">
        <w:rPr>
          <w:rFonts w:ascii="Times New Roman" w:hAnsi="Times New Roman" w:cs="Times New Roman"/>
          <w:b/>
          <w:bCs/>
        </w:rPr>
        <w:t>алфавитном порядке</w:t>
      </w:r>
      <w:r w:rsidRPr="00B86DFD">
        <w:rPr>
          <w:rFonts w:ascii="Times New Roman" w:hAnsi="Times New Roman" w:cs="Times New Roman"/>
        </w:rPr>
        <w:t xml:space="preserve"> (правила и пример оформления списка литературы: </w:t>
      </w:r>
      <w:hyperlink r:id="rId12" w:tgtFrame="_blank" w:history="1">
        <w:r w:rsidRPr="00B86DFD">
          <w:rPr>
            <w:rStyle w:val="a6"/>
            <w:rFonts w:ascii="Times New Roman" w:hAnsi="Times New Roman"/>
          </w:rPr>
          <w:t>http://protect.gost.ru/</w:t>
        </w:r>
      </w:hyperlink>
      <w:r w:rsidRPr="00B86DFD">
        <w:rPr>
          <w:rFonts w:ascii="Times New Roman" w:hAnsi="Times New Roman" w:cs="Times New Roman"/>
        </w:rPr>
        <w:t>). Правила оформления можно посмотреть на сайте ОмГПУ в Учебно-методических материалах в брошюре «</w:t>
      </w:r>
      <w:hyperlink r:id="rId13" w:tgtFrame="_blank" w:history="1">
        <w:r w:rsidRPr="00B86DFD">
          <w:rPr>
            <w:rStyle w:val="a6"/>
            <w:rFonts w:ascii="Times New Roman" w:hAnsi="Times New Roman"/>
          </w:rPr>
          <w:t>Библиографическое описание документа: методические рекомендации</w:t>
        </w:r>
      </w:hyperlink>
      <w:r w:rsidRPr="00B86DFD">
        <w:rPr>
          <w:rFonts w:ascii="Times New Roman" w:hAnsi="Times New Roman" w:cs="Times New Roman"/>
        </w:rPr>
        <w:t>».</w:t>
      </w:r>
    </w:p>
    <w:p w14:paraId="7B066CE4" w14:textId="4C9AA56C" w:rsidR="00A3679E" w:rsidRDefault="00A3679E" w:rsidP="00A3679E">
      <w:pPr>
        <w:pStyle w:val="a8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</w:rPr>
      </w:pPr>
      <w:r w:rsidRPr="00B86DFD">
        <w:rPr>
          <w:rFonts w:ascii="Times New Roman" w:hAnsi="Times New Roman" w:cs="Times New Roman"/>
        </w:rPr>
        <w:t>Автор несет полную ответственность за точность данных списка литературы.</w:t>
      </w:r>
      <w:r w:rsidR="00A4535C">
        <w:rPr>
          <w:rFonts w:ascii="Times New Roman" w:hAnsi="Times New Roman" w:cs="Times New Roman"/>
        </w:rPr>
        <w:t xml:space="preserve"> </w:t>
      </w:r>
    </w:p>
    <w:p w14:paraId="4998D4C5" w14:textId="4410D902" w:rsidR="00E83318" w:rsidRPr="00E83318" w:rsidRDefault="00E83318" w:rsidP="00A3679E">
      <w:pPr>
        <w:pStyle w:val="a8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b/>
          <w:bCs/>
        </w:rPr>
      </w:pPr>
      <w:r w:rsidRPr="00E83318">
        <w:rPr>
          <w:rFonts w:ascii="Times New Roman" w:hAnsi="Times New Roman" w:cs="Times New Roman"/>
          <w:b/>
          <w:bCs/>
        </w:rPr>
        <w:t>В списке литературы указывается не более двух источников</w:t>
      </w:r>
      <w:r>
        <w:rPr>
          <w:rFonts w:ascii="Times New Roman" w:hAnsi="Times New Roman" w:cs="Times New Roman"/>
          <w:b/>
          <w:bCs/>
        </w:rPr>
        <w:t>.</w:t>
      </w:r>
    </w:p>
    <w:p w14:paraId="64177E23" w14:textId="77777777" w:rsidR="00A3679E" w:rsidRDefault="00A3679E" w:rsidP="00A367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C1C3E">
        <w:rPr>
          <w:rFonts w:ascii="Times New Roman" w:hAnsi="Times New Roman" w:cs="Times New Roman"/>
          <w:sz w:val="24"/>
          <w:szCs w:val="24"/>
          <w:lang w:eastAsia="ru-RU"/>
        </w:rPr>
        <w:t xml:space="preserve">Более подробные требования к оформлению статей можно посмотреть здесь: </w:t>
      </w:r>
      <w:hyperlink r:id="rId14" w:history="1">
        <w:r w:rsidRPr="005C1C3E">
          <w:rPr>
            <w:rStyle w:val="a6"/>
            <w:rFonts w:ascii="Times New Roman" w:hAnsi="Times New Roman"/>
            <w:sz w:val="24"/>
            <w:szCs w:val="24"/>
            <w:lang w:eastAsia="ru-RU"/>
          </w:rPr>
          <w:t>http://ren.omgpu.ru/avtoram</w:t>
        </w:r>
      </w:hyperlink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44EE645" w14:textId="77777777" w:rsidR="00A3679E" w:rsidRPr="00FB5E85" w:rsidRDefault="00A3679E" w:rsidP="00A3679E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CDC04B" w14:textId="581E9EA7" w:rsidR="003328E0" w:rsidRPr="00B9461B" w:rsidRDefault="003328E0" w:rsidP="00A367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sectPr w:rsidR="003328E0" w:rsidRPr="00B9461B" w:rsidSect="00C929E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E1FC6"/>
    <w:multiLevelType w:val="hybridMultilevel"/>
    <w:tmpl w:val="600C4A0C"/>
    <w:lvl w:ilvl="0" w:tplc="237A80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0A7403"/>
    <w:multiLevelType w:val="multilevel"/>
    <w:tmpl w:val="CDE2D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6E27C9"/>
    <w:multiLevelType w:val="multilevel"/>
    <w:tmpl w:val="17521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167B96"/>
    <w:multiLevelType w:val="multilevel"/>
    <w:tmpl w:val="E66A1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727681"/>
    <w:multiLevelType w:val="hybridMultilevel"/>
    <w:tmpl w:val="71987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04034D"/>
    <w:multiLevelType w:val="multilevel"/>
    <w:tmpl w:val="C1D82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8B3599"/>
    <w:multiLevelType w:val="multilevel"/>
    <w:tmpl w:val="F8161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E61FB6"/>
    <w:multiLevelType w:val="multilevel"/>
    <w:tmpl w:val="84066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AA7D52"/>
    <w:multiLevelType w:val="multilevel"/>
    <w:tmpl w:val="EE2ED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5B5A18"/>
    <w:multiLevelType w:val="multilevel"/>
    <w:tmpl w:val="20407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B1798E"/>
    <w:multiLevelType w:val="multilevel"/>
    <w:tmpl w:val="F9668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7821822">
    <w:abstractNumId w:val="4"/>
  </w:num>
  <w:num w:numId="2" w16cid:durableId="1286812223">
    <w:abstractNumId w:val="0"/>
  </w:num>
  <w:num w:numId="3" w16cid:durableId="890338266">
    <w:abstractNumId w:val="7"/>
  </w:num>
  <w:num w:numId="4" w16cid:durableId="755244745">
    <w:abstractNumId w:val="5"/>
  </w:num>
  <w:num w:numId="5" w16cid:durableId="1701972476">
    <w:abstractNumId w:val="3"/>
  </w:num>
  <w:num w:numId="6" w16cid:durableId="935164525">
    <w:abstractNumId w:val="10"/>
  </w:num>
  <w:num w:numId="7" w16cid:durableId="955454391">
    <w:abstractNumId w:val="6"/>
  </w:num>
  <w:num w:numId="8" w16cid:durableId="1304039219">
    <w:abstractNumId w:val="8"/>
  </w:num>
  <w:num w:numId="9" w16cid:durableId="821503924">
    <w:abstractNumId w:val="9"/>
  </w:num>
  <w:num w:numId="10" w16cid:durableId="26373912">
    <w:abstractNumId w:val="1"/>
  </w:num>
  <w:num w:numId="11" w16cid:durableId="5589002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56A"/>
    <w:rsid w:val="00004612"/>
    <w:rsid w:val="00073196"/>
    <w:rsid w:val="000E6166"/>
    <w:rsid w:val="0011404A"/>
    <w:rsid w:val="00130482"/>
    <w:rsid w:val="001937DA"/>
    <w:rsid w:val="001D1FBF"/>
    <w:rsid w:val="001F6C73"/>
    <w:rsid w:val="00275CEB"/>
    <w:rsid w:val="0029251C"/>
    <w:rsid w:val="002A7CB7"/>
    <w:rsid w:val="002E7027"/>
    <w:rsid w:val="00324826"/>
    <w:rsid w:val="003328E0"/>
    <w:rsid w:val="003C1B2E"/>
    <w:rsid w:val="00417764"/>
    <w:rsid w:val="0045771E"/>
    <w:rsid w:val="00484523"/>
    <w:rsid w:val="0049167C"/>
    <w:rsid w:val="00496276"/>
    <w:rsid w:val="004B2DE8"/>
    <w:rsid w:val="004C26DC"/>
    <w:rsid w:val="00510C54"/>
    <w:rsid w:val="00515FE1"/>
    <w:rsid w:val="005727F0"/>
    <w:rsid w:val="005902B5"/>
    <w:rsid w:val="005935E7"/>
    <w:rsid w:val="00594706"/>
    <w:rsid w:val="005A013E"/>
    <w:rsid w:val="005C0883"/>
    <w:rsid w:val="005F57DD"/>
    <w:rsid w:val="0064156A"/>
    <w:rsid w:val="00706E95"/>
    <w:rsid w:val="00721182"/>
    <w:rsid w:val="00732EFE"/>
    <w:rsid w:val="007405EF"/>
    <w:rsid w:val="007704ED"/>
    <w:rsid w:val="007A1BC1"/>
    <w:rsid w:val="007D1AB5"/>
    <w:rsid w:val="007E3B33"/>
    <w:rsid w:val="007F5CFD"/>
    <w:rsid w:val="00845BBF"/>
    <w:rsid w:val="00845CD8"/>
    <w:rsid w:val="008623EE"/>
    <w:rsid w:val="00896B12"/>
    <w:rsid w:val="008A5C11"/>
    <w:rsid w:val="0090349D"/>
    <w:rsid w:val="00923FC0"/>
    <w:rsid w:val="00927AEA"/>
    <w:rsid w:val="009579FF"/>
    <w:rsid w:val="00981140"/>
    <w:rsid w:val="009A4724"/>
    <w:rsid w:val="00A3679E"/>
    <w:rsid w:val="00A4535C"/>
    <w:rsid w:val="00AA1AAD"/>
    <w:rsid w:val="00AA65EA"/>
    <w:rsid w:val="00AC273D"/>
    <w:rsid w:val="00AF702A"/>
    <w:rsid w:val="00B309DE"/>
    <w:rsid w:val="00B53560"/>
    <w:rsid w:val="00B63A6E"/>
    <w:rsid w:val="00B9461B"/>
    <w:rsid w:val="00BB24AC"/>
    <w:rsid w:val="00BB584F"/>
    <w:rsid w:val="00BC374A"/>
    <w:rsid w:val="00BD175E"/>
    <w:rsid w:val="00C47019"/>
    <w:rsid w:val="00C47F31"/>
    <w:rsid w:val="00C64610"/>
    <w:rsid w:val="00C6656D"/>
    <w:rsid w:val="00C732E1"/>
    <w:rsid w:val="00C8099E"/>
    <w:rsid w:val="00C929ED"/>
    <w:rsid w:val="00CE0748"/>
    <w:rsid w:val="00CF75FE"/>
    <w:rsid w:val="00D31DF3"/>
    <w:rsid w:val="00D52454"/>
    <w:rsid w:val="00D5481C"/>
    <w:rsid w:val="00D76973"/>
    <w:rsid w:val="00DD6D14"/>
    <w:rsid w:val="00DF3A65"/>
    <w:rsid w:val="00E23E9D"/>
    <w:rsid w:val="00E83318"/>
    <w:rsid w:val="00F57DCF"/>
    <w:rsid w:val="00F609E4"/>
    <w:rsid w:val="00FB5E85"/>
    <w:rsid w:val="00FC4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22B1A"/>
  <w15:docId w15:val="{C670DD4B-72A8-4766-AC24-F93ED535F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156A"/>
  </w:style>
  <w:style w:type="paragraph" w:styleId="1">
    <w:name w:val="heading 1"/>
    <w:basedOn w:val="a"/>
    <w:next w:val="a"/>
    <w:link w:val="10"/>
    <w:uiPriority w:val="9"/>
    <w:qFormat/>
    <w:rsid w:val="00B63A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3A6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1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7027"/>
    <w:pPr>
      <w:ind w:left="720"/>
      <w:contextualSpacing/>
    </w:pPr>
  </w:style>
  <w:style w:type="paragraph" w:customStyle="1" w:styleId="Default">
    <w:name w:val="Default"/>
    <w:rsid w:val="004B2DE8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character" w:styleId="a5">
    <w:name w:val="Strong"/>
    <w:basedOn w:val="a0"/>
    <w:uiPriority w:val="99"/>
    <w:qFormat/>
    <w:rsid w:val="00C8099E"/>
    <w:rPr>
      <w:b/>
      <w:bCs/>
    </w:rPr>
  </w:style>
  <w:style w:type="character" w:styleId="a6">
    <w:name w:val="Hyperlink"/>
    <w:basedOn w:val="a0"/>
    <w:uiPriority w:val="99"/>
    <w:unhideWhenUsed/>
    <w:rsid w:val="005935E7"/>
    <w:rPr>
      <w:color w:val="0000FF"/>
      <w:u w:val="single"/>
    </w:rPr>
  </w:style>
  <w:style w:type="character" w:customStyle="1" w:styleId="extendedtext-short">
    <w:name w:val="extendedtext-short"/>
    <w:basedOn w:val="a0"/>
    <w:rsid w:val="00927AEA"/>
  </w:style>
  <w:style w:type="character" w:customStyle="1" w:styleId="markedcontent">
    <w:name w:val="markedcontent"/>
    <w:basedOn w:val="a0"/>
    <w:rsid w:val="00927AEA"/>
  </w:style>
  <w:style w:type="character" w:styleId="a7">
    <w:name w:val="FollowedHyperlink"/>
    <w:basedOn w:val="a0"/>
    <w:uiPriority w:val="99"/>
    <w:semiHidden/>
    <w:unhideWhenUsed/>
    <w:rsid w:val="00AC273D"/>
    <w:rPr>
      <w:color w:val="800080" w:themeColor="followedHyperlink"/>
      <w:u w:val="single"/>
    </w:rPr>
  </w:style>
  <w:style w:type="paragraph" w:styleId="a8">
    <w:name w:val="Normal (Web)"/>
    <w:basedOn w:val="a"/>
    <w:uiPriority w:val="99"/>
    <w:semiHidden/>
    <w:rsid w:val="00A3679E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Body Text"/>
    <w:basedOn w:val="a"/>
    <w:link w:val="aa"/>
    <w:rsid w:val="00A3679E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A3679E"/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ab">
    <w:name w:val="Содержимое таблицы"/>
    <w:basedOn w:val="a"/>
    <w:rsid w:val="00A3679E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extendedtext-full">
    <w:name w:val="extendedtext-full"/>
    <w:basedOn w:val="a0"/>
    <w:rsid w:val="00C64610"/>
  </w:style>
  <w:style w:type="character" w:customStyle="1" w:styleId="organictextcontentspan">
    <w:name w:val="organictextcontentspan"/>
    <w:basedOn w:val="a0"/>
    <w:rsid w:val="00A4535C"/>
  </w:style>
  <w:style w:type="character" w:customStyle="1" w:styleId="30">
    <w:name w:val="Заголовок 3 Знак"/>
    <w:basedOn w:val="a0"/>
    <w:link w:val="3"/>
    <w:uiPriority w:val="9"/>
    <w:semiHidden/>
    <w:rsid w:val="00B63A6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63A6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rsid w:val="0011404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1404A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8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.geshko@yandex.ru" TargetMode="External"/><Relationship Id="rId13" Type="http://schemas.openxmlformats.org/officeDocument/2006/relationships/hyperlink" Target="https://omgpu.ru/sites/default/files/files/basic/obrazovanie/uchebno-metodicheskaya-dokumentaciya/uchebno-metodicheskaya-dokumentaciya-dlya-studenta/bibliographic-des-2019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ibrary.ru" TargetMode="External"/><Relationship Id="rId12" Type="http://schemas.openxmlformats.org/officeDocument/2006/relationships/hyperlink" Target="http://protect.gost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ratio-natura.ru/sites/default/files/2022-06/oferta.pdf" TargetMode="External"/><Relationship Id="rId11" Type="http://schemas.openxmlformats.org/officeDocument/2006/relationships/image" Target="media/image2.jpeg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hyperlink" Target="mailto:o.geshko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cience@omgpu.ru" TargetMode="External"/><Relationship Id="rId14" Type="http://schemas.openxmlformats.org/officeDocument/2006/relationships/hyperlink" Target="http://ren.omgpu.ru/avtor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1878</Words>
  <Characters>10710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Olesya Geshko</cp:lastModifiedBy>
  <cp:revision>9</cp:revision>
  <dcterms:created xsi:type="dcterms:W3CDTF">2026-09-15T13:09:00Z</dcterms:created>
  <dcterms:modified xsi:type="dcterms:W3CDTF">2026-09-21T15:13:00Z</dcterms:modified>
</cp:coreProperties>
</file>